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CAF1" w14:textId="12952B0A" w:rsidR="001A1A95" w:rsidRDefault="006B3BD6" w:rsidP="00202DE5">
      <w:pPr>
        <w:pStyle w:val="Dep"/>
      </w:pPr>
      <w:r w:rsidRPr="003C407E">
        <w:rPr>
          <w:noProof/>
          <w:sz w:val="22"/>
          <w:szCs w:val="22"/>
          <w:lang w:val="sv-SE"/>
        </w:rPr>
        <w:drawing>
          <wp:anchor distT="0" distB="0" distL="114300" distR="114300" simplePos="0" relativeHeight="251663360" behindDoc="1" locked="0" layoutInCell="1" allowOverlap="1" wp14:anchorId="4567E726" wp14:editId="3E1B778B">
            <wp:simplePos x="0" y="0"/>
            <wp:positionH relativeFrom="page">
              <wp:posOffset>720090</wp:posOffset>
            </wp:positionH>
            <wp:positionV relativeFrom="page">
              <wp:posOffset>431800</wp:posOffset>
            </wp:positionV>
            <wp:extent cx="918000" cy="1155600"/>
            <wp:effectExtent l="0" t="0" r="0" b="0"/>
            <wp:wrapNone/>
            <wp:docPr id="5" name="Bildobjekt 5" descr="Lund University'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Lund University's logotype.">
                      <a:extLst>
                        <a:ext uri="{C183D7F6-B498-43B3-948B-1728B52AA6E4}">
                          <adec:decorative xmlns:adec="http://schemas.microsoft.com/office/drawing/2017/decorative" val="0"/>
                        </a:ext>
                      </a:extLst>
                    </pic:cNvPr>
                    <pic:cNvPicPr/>
                  </pic:nvPicPr>
                  <pic:blipFill>
                    <a:blip r:embed="rId8"/>
                    <a:stretch>
                      <a:fillRect/>
                    </a:stretch>
                  </pic:blipFill>
                  <pic:spPr>
                    <a:xfrm>
                      <a:off x="0" y="0"/>
                      <a:ext cx="918000" cy="1155600"/>
                    </a:xfrm>
                    <a:prstGeom prst="rect">
                      <a:avLst/>
                    </a:prstGeom>
                  </pic:spPr>
                </pic:pic>
              </a:graphicData>
            </a:graphic>
            <wp14:sizeRelH relativeFrom="margin">
              <wp14:pctWidth>0</wp14:pctWidth>
            </wp14:sizeRelH>
            <wp14:sizeRelV relativeFrom="margin">
              <wp14:pctHeight>0</wp14:pctHeight>
            </wp14:sizeRelV>
          </wp:anchor>
        </w:drawing>
      </w:r>
      <w:r w:rsidR="00BA15B7">
        <w:rPr>
          <w:noProof/>
        </w:rPr>
        <mc:AlternateContent>
          <mc:Choice Requires="wps">
            <w:drawing>
              <wp:anchor distT="0" distB="0" distL="114300" distR="114300" simplePos="0" relativeHeight="251661312" behindDoc="0" locked="0" layoutInCell="1" allowOverlap="1" wp14:anchorId="2EFA3742" wp14:editId="451FF7DE">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752348"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" strokecolor="black [3040]" strokeweight=".25pt">
                <w10:wrap anchorx="page" anchory="page"/>
              </v:line>
            </w:pict>
          </mc:Fallback>
        </mc:AlternateContent>
      </w:r>
      <w:r w:rsidR="00C52532">
        <w:t>International Office</w:t>
      </w:r>
      <w:r w:rsidR="007248AC" w:rsidRPr="007248AC">
        <w:br/>
      </w:r>
      <w:r w:rsidR="00C52532">
        <w:t>External Relations</w:t>
      </w:r>
      <w:r w:rsidR="007248AC" w:rsidRPr="007248AC">
        <w:br/>
      </w:r>
      <w:r w:rsidR="00C52532">
        <w:t>Lund University</w:t>
      </w:r>
    </w:p>
    <w:p w14:paraId="7FA0CD4F" w14:textId="0DDBF1D6" w:rsidR="006554DE" w:rsidRDefault="006554DE" w:rsidP="00202DE5">
      <w:pPr>
        <w:pStyle w:val="Dep"/>
      </w:pPr>
      <w:r>
        <w:t>Sweden</w:t>
      </w:r>
    </w:p>
    <w:p w14:paraId="4041551F" w14:textId="1B90234B" w:rsidR="007248AC" w:rsidRPr="007248AC" w:rsidRDefault="001A1A95" w:rsidP="007248AC">
      <w:pPr>
        <w:pStyle w:val="Doctitle"/>
      </w:pPr>
      <w:r>
        <w:br w:type="column"/>
      </w:r>
      <w:r w:rsidR="00397B14">
        <w:t>FACT SHEET 202</w:t>
      </w:r>
      <w:r w:rsidR="00FA73DF">
        <w:t>4</w:t>
      </w:r>
      <w:r w:rsidR="00C52532">
        <w:t>/</w:t>
      </w:r>
      <w:r w:rsidR="00397B14">
        <w:t>202</w:t>
      </w:r>
      <w:r w:rsidR="00FA73DF">
        <w:t>5</w:t>
      </w:r>
    </w:p>
    <w:p w14:paraId="2555914F" w14:textId="41A410E1" w:rsidR="008C280D" w:rsidRPr="00E84BC7" w:rsidRDefault="007248AC" w:rsidP="00C52532">
      <w:pPr>
        <w:pStyle w:val="Doctitle"/>
        <w:sectPr w:rsidR="008C280D" w:rsidRPr="00E84BC7" w:rsidSect="00863248">
          <w:headerReference w:type="even" r:id="rId9"/>
          <w:headerReference w:type="default" r:id="rId10"/>
          <w:headerReference w:type="first" r:id="rId11"/>
          <w:type w:val="continuous"/>
          <w:pgSz w:w="11900" w:h="16840"/>
          <w:pgMar w:top="624" w:right="1701" w:bottom="1701" w:left="2552" w:header="567" w:footer="680" w:gutter="0"/>
          <w:cols w:num="2" w:space="284"/>
          <w:titlePg/>
          <w:docGrid w:linePitch="299"/>
        </w:sectPr>
      </w:pPr>
      <w:r w:rsidRPr="007248AC">
        <w:rPr>
          <w:i/>
          <w:iCs/>
        </w:rPr>
        <w:t>Date</w:t>
      </w:r>
      <w:r w:rsidRPr="007248AC">
        <w:t xml:space="preserve"> </w:t>
      </w:r>
      <w:r w:rsidR="00C52532">
        <w:t>202</w:t>
      </w:r>
      <w:r w:rsidR="00FA73DF">
        <w:t>4</w:t>
      </w:r>
      <w:r w:rsidR="00C52532">
        <w:t>-</w:t>
      </w:r>
      <w:r w:rsidR="00CB518C">
        <w:t>02</w:t>
      </w:r>
      <w:r w:rsidR="00C52532">
        <w:t>-</w:t>
      </w:r>
      <w:r w:rsidR="00FA73DF">
        <w:t>07</w:t>
      </w:r>
    </w:p>
    <w:bookmarkStart w:id="0" w:name="_Toc67408567"/>
    <w:p w14:paraId="09E49812" w14:textId="23F331B9" w:rsidR="00DA34CB" w:rsidRPr="00CD7A66" w:rsidRDefault="00231AE1" w:rsidP="00CD7A66">
      <w:pPr>
        <w:spacing w:before="600" w:line="240" w:lineRule="auto"/>
        <w:rPr>
          <w:rFonts w:ascii="Arial" w:hAnsi="Arial" w:cs="Arial"/>
          <w:b/>
          <w:bCs/>
          <w:sz w:val="36"/>
          <w:szCs w:val="36"/>
        </w:rPr>
      </w:pPr>
      <w:r w:rsidRPr="00CD7A66">
        <w:rPr>
          <w:rFonts w:ascii="Arial" w:hAnsi="Arial" w:cs="Arial"/>
          <w:b/>
          <w:bCs/>
          <w:noProof/>
          <w:sz w:val="36"/>
          <w:szCs w:val="36"/>
        </w:rPr>
        <mc:AlternateContent>
          <mc:Choice Requires="wps">
            <w:drawing>
              <wp:anchor distT="0" distB="0" distL="114300" distR="114300" simplePos="0" relativeHeight="251660288" behindDoc="0" locked="0" layoutInCell="1" allowOverlap="1" wp14:anchorId="3EC5E810" wp14:editId="09E462EA">
                <wp:simplePos x="0" y="0"/>
                <wp:positionH relativeFrom="column">
                  <wp:posOffset>-890847</wp:posOffset>
                </wp:positionH>
                <wp:positionV relativeFrom="page">
                  <wp:posOffset>9947564</wp:posOffset>
                </wp:positionV>
                <wp:extent cx="6127115" cy="628072"/>
                <wp:effectExtent l="0" t="0" r="6985" b="6985"/>
                <wp:wrapNone/>
                <wp:docPr id="2" name="Textruta 2"/>
                <wp:cNvGraphicFramePr/>
                <a:graphic xmlns:a="http://schemas.openxmlformats.org/drawingml/2006/main">
                  <a:graphicData uri="http://schemas.microsoft.com/office/word/2010/wordprocessingShape">
                    <wps:wsp>
                      <wps:cNvSpPr txBox="1"/>
                      <wps:spPr>
                        <a:xfrm>
                          <a:off x="0" y="0"/>
                          <a:ext cx="6127115" cy="628072"/>
                        </a:xfrm>
                        <a:prstGeom prst="rect">
                          <a:avLst/>
                        </a:prstGeom>
                        <a:noFill/>
                        <a:ln w="6350">
                          <a:noFill/>
                        </a:ln>
                      </wps:spPr>
                      <wps:txbx>
                        <w:txbxContent>
                          <w:p w14:paraId="3E1F2CE3" w14:textId="1E909C6E" w:rsidR="00041D41" w:rsidRPr="00041D41" w:rsidRDefault="00041D41" w:rsidP="00041D41">
                            <w:pPr>
                              <w:pStyle w:val="Sidfot"/>
                            </w:pPr>
                            <w:r w:rsidRPr="00041D41">
                              <w:rPr>
                                <w:i/>
                                <w:iCs/>
                              </w:rPr>
                              <w:t>Postal address</w:t>
                            </w:r>
                            <w:r w:rsidRPr="00041D41">
                              <w:t xml:space="preserve"> </w:t>
                            </w:r>
                            <w:r w:rsidR="00231AE1">
                              <w:t>Lund University, External relations, P.O. Box 117, Se-221 00 Lund</w:t>
                            </w:r>
                            <w:r w:rsidRPr="00041D41">
                              <w:t xml:space="preserve">   </w:t>
                            </w:r>
                            <w:r w:rsidR="00231AE1">
                              <w:br/>
                            </w:r>
                            <w:r w:rsidR="00231AE1" w:rsidRPr="00231AE1">
                              <w:rPr>
                                <w:i/>
                                <w:iCs/>
                              </w:rPr>
                              <w:t>Courier Delivery</w:t>
                            </w:r>
                            <w:r w:rsidR="00231AE1">
                              <w:t xml:space="preserve"> Lund University, External relations, International Desk, Stora Algatan 4, SE-223 50 Lund</w:t>
                            </w:r>
                            <w:r w:rsidR="00231AE1">
                              <w:rPr>
                                <w:i/>
                                <w:iCs/>
                              </w:rPr>
                              <w:br/>
                              <w:t xml:space="preserve">Telephone </w:t>
                            </w:r>
                            <w:r w:rsidR="00231AE1">
                              <w:t xml:space="preserve">+46 46 222 0100 </w:t>
                            </w:r>
                            <w:r w:rsidRPr="00041D41">
                              <w:rPr>
                                <w:i/>
                                <w:iCs/>
                              </w:rPr>
                              <w:t>Website</w:t>
                            </w:r>
                            <w:r w:rsidRPr="00041D41">
                              <w:t xml:space="preserve"> </w:t>
                            </w:r>
                            <w:hyperlink r:id="rId12" w:tooltip="Link to the Lund University website" w:history="1">
                              <w:r w:rsidR="00A70BFF">
                                <w:rPr>
                                  <w:rStyle w:val="Hyperlnk"/>
                                  <w:i/>
                                  <w:iCs/>
                                </w:rPr>
                                <w:t>www.lunduniversity.lu.se</w:t>
                              </w:r>
                            </w:hyperlink>
                            <w:r w:rsidRPr="00041D41">
                              <w:t xml:space="preserve">  </w:t>
                            </w:r>
                          </w:p>
                          <w:p w14:paraId="4D09CF37" w14:textId="77777777" w:rsidR="00602E6C" w:rsidRPr="00041D41" w:rsidRDefault="00602E6C" w:rsidP="00041D41">
                            <w:pPr>
                              <w:pStyle w:val="Sidfo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5E810" id="_x0000_t202" coordsize="21600,21600" o:spt="202" path="m,l,21600r21600,l21600,xe">
                <v:stroke joinstyle="miter"/>
                <v:path gradientshapeok="t" o:connecttype="rect"/>
              </v:shapetype>
              <v:shape id="Textruta 2" o:spid="_x0000_s1026" type="#_x0000_t202" style="position:absolute;margin-left:-70.15pt;margin-top:783.25pt;width:482.4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" filled="f" stroked="f" strokeweight=".5pt">
                <v:textbox inset="0,0,0,0">
                  <w:txbxContent>
                    <w:p w14:paraId="3E1F2CE3" w14:textId="1E909C6E" w:rsidR="00041D41" w:rsidRPr="00041D41" w:rsidRDefault="00041D41" w:rsidP="00041D41">
                      <w:pPr>
                        <w:pStyle w:val="Sidfot"/>
                      </w:pPr>
                      <w:r w:rsidRPr="00041D41">
                        <w:rPr>
                          <w:i/>
                          <w:iCs/>
                        </w:rPr>
                        <w:t>Postal address</w:t>
                      </w:r>
                      <w:r w:rsidRPr="00041D41">
                        <w:t xml:space="preserve"> </w:t>
                      </w:r>
                      <w:r w:rsidR="00231AE1">
                        <w:t>Lund University, External relations, P.O. Box 117, Se-221 00 Lund</w:t>
                      </w:r>
                      <w:r w:rsidRPr="00041D41">
                        <w:t xml:space="preserve">   </w:t>
                      </w:r>
                      <w:r w:rsidR="00231AE1">
                        <w:br/>
                      </w:r>
                      <w:r w:rsidR="00231AE1" w:rsidRPr="00231AE1">
                        <w:rPr>
                          <w:i/>
                          <w:iCs/>
                        </w:rPr>
                        <w:t>Courier Delivery</w:t>
                      </w:r>
                      <w:r w:rsidR="00231AE1">
                        <w:t xml:space="preserve"> Lund University, External relations, International Desk, Stora Algatan 4, SE-223 50 Lund</w:t>
                      </w:r>
                      <w:r w:rsidR="00231AE1">
                        <w:rPr>
                          <w:i/>
                          <w:iCs/>
                        </w:rPr>
                        <w:br/>
                        <w:t xml:space="preserve">Telephone </w:t>
                      </w:r>
                      <w:r w:rsidR="00231AE1">
                        <w:t xml:space="preserve">+46 46 222 0100 </w:t>
                      </w:r>
                      <w:r w:rsidRPr="00041D41">
                        <w:rPr>
                          <w:i/>
                          <w:iCs/>
                        </w:rPr>
                        <w:t>Website</w:t>
                      </w:r>
                      <w:r w:rsidRPr="00041D41">
                        <w:t xml:space="preserve"> </w:t>
                      </w:r>
                      <w:hyperlink r:id="rId13" w:tooltip="Link to the Lund University website" w:history="1">
                        <w:r w:rsidR="00A70BFF">
                          <w:rPr>
                            <w:rStyle w:val="Hyperlnk"/>
                            <w:i/>
                            <w:iCs/>
                          </w:rPr>
                          <w:t>www.lunduniversity.lu.se</w:t>
                        </w:r>
                      </w:hyperlink>
                      <w:r w:rsidRPr="00041D41">
                        <w:t xml:space="preserve">  </w:t>
                      </w:r>
                    </w:p>
                    <w:p w14:paraId="4D09CF37" w14:textId="77777777" w:rsidR="00602E6C" w:rsidRPr="00041D41" w:rsidRDefault="00602E6C" w:rsidP="00041D41">
                      <w:pPr>
                        <w:pStyle w:val="Sidfot"/>
                      </w:pPr>
                    </w:p>
                  </w:txbxContent>
                </v:textbox>
                <w10:wrap anchory="page"/>
              </v:shape>
            </w:pict>
          </mc:Fallback>
        </mc:AlternateContent>
      </w:r>
      <w:bookmarkEnd w:id="0"/>
      <w:r w:rsidR="00DA34CB" w:rsidRPr="00CD7A66">
        <w:rPr>
          <w:rFonts w:ascii="Arial" w:hAnsi="Arial" w:cs="Arial"/>
          <w:b/>
          <w:bCs/>
          <w:sz w:val="36"/>
          <w:szCs w:val="36"/>
        </w:rPr>
        <w:t xml:space="preserve">Lund University Fact </w:t>
      </w:r>
      <w:r w:rsidR="005E5801">
        <w:rPr>
          <w:rFonts w:ascii="Arial" w:hAnsi="Arial" w:cs="Arial"/>
          <w:b/>
          <w:bCs/>
          <w:sz w:val="36"/>
          <w:szCs w:val="36"/>
        </w:rPr>
        <w:t>S</w:t>
      </w:r>
      <w:r w:rsidR="00DA34CB" w:rsidRPr="00CD7A66">
        <w:rPr>
          <w:rFonts w:ascii="Arial" w:hAnsi="Arial" w:cs="Arial"/>
          <w:b/>
          <w:bCs/>
          <w:sz w:val="36"/>
          <w:szCs w:val="36"/>
        </w:rPr>
        <w:t>heet for university-wide agreements 202</w:t>
      </w:r>
      <w:r w:rsidR="00FA73DF">
        <w:rPr>
          <w:rFonts w:ascii="Arial" w:hAnsi="Arial" w:cs="Arial"/>
          <w:b/>
          <w:bCs/>
          <w:sz w:val="36"/>
          <w:szCs w:val="36"/>
        </w:rPr>
        <w:t>4</w:t>
      </w:r>
      <w:r w:rsidR="00DA34CB" w:rsidRPr="00CD7A66">
        <w:rPr>
          <w:rFonts w:ascii="Arial" w:hAnsi="Arial" w:cs="Arial"/>
          <w:b/>
          <w:bCs/>
          <w:sz w:val="36"/>
          <w:szCs w:val="36"/>
        </w:rPr>
        <w:t>/202</w:t>
      </w:r>
      <w:r w:rsidR="00FA73DF">
        <w:rPr>
          <w:rFonts w:ascii="Arial" w:hAnsi="Arial" w:cs="Arial"/>
          <w:b/>
          <w:bCs/>
          <w:sz w:val="36"/>
          <w:szCs w:val="36"/>
        </w:rPr>
        <w:t>5</w:t>
      </w:r>
    </w:p>
    <w:p w14:paraId="27C7E4C9" w14:textId="347EEF69" w:rsidR="00DA34CB" w:rsidRPr="00862E87" w:rsidRDefault="00DA34CB" w:rsidP="00DA34CB">
      <w:pPr>
        <w:pStyle w:val="Rubrik2"/>
      </w:pPr>
      <w:r>
        <w:t>Nomination and application procedures</w:t>
      </w:r>
    </w:p>
    <w:p w14:paraId="41F1D2DC" w14:textId="40E45978" w:rsidR="00DA34CB" w:rsidRPr="00862E87" w:rsidRDefault="00DA34CB" w:rsidP="00DA34CB">
      <w:pPr>
        <w:pStyle w:val="Rubrik3"/>
      </w:pPr>
      <w:r>
        <w:t>Nomination period</w:t>
      </w:r>
    </w:p>
    <w:p w14:paraId="3866D047" w14:textId="77777777" w:rsidR="00DA34CB" w:rsidRDefault="00DA34CB" w:rsidP="00DA34CB">
      <w:r>
        <w:t>Autumn semester and academic year: 15–31 March</w:t>
      </w:r>
    </w:p>
    <w:p w14:paraId="5B50FFFE" w14:textId="77777777" w:rsidR="00DA34CB" w:rsidRDefault="00DA34CB" w:rsidP="00DA34CB">
      <w:r>
        <w:t>Spring semester: 15–30 September</w:t>
      </w:r>
    </w:p>
    <w:p w14:paraId="3B25FC71" w14:textId="0D93CB26" w:rsidR="00DA34CB" w:rsidRDefault="00DA34CB" w:rsidP="00DA34CB">
      <w:r>
        <w:t>Nomination instructions are sent to the students’ home university shortly before the nomination period.</w:t>
      </w:r>
    </w:p>
    <w:p w14:paraId="5BA47E5A" w14:textId="282724A7" w:rsidR="00DA34CB" w:rsidRPr="00862E87" w:rsidRDefault="00DA34CB" w:rsidP="00DA34CB">
      <w:pPr>
        <w:pStyle w:val="Rubrik3"/>
      </w:pPr>
      <w:r>
        <w:t xml:space="preserve">Application period </w:t>
      </w:r>
    </w:p>
    <w:p w14:paraId="4871A7F3" w14:textId="797B934B" w:rsidR="00DA34CB" w:rsidRDefault="00DA34CB" w:rsidP="00DA34CB">
      <w:r>
        <w:t>Autumn semester: 1–</w:t>
      </w:r>
      <w:r w:rsidR="008420BC">
        <w:t>1</w:t>
      </w:r>
      <w:r>
        <w:t>5 April</w:t>
      </w:r>
    </w:p>
    <w:p w14:paraId="4B44FAF4" w14:textId="52E16BA1" w:rsidR="00DA34CB" w:rsidRDefault="00DA34CB" w:rsidP="00DA34CB">
      <w:r>
        <w:t>Spring semester: 1–</w:t>
      </w:r>
      <w:r w:rsidR="008420BC">
        <w:t>1</w:t>
      </w:r>
      <w:r>
        <w:t>5 October</w:t>
      </w:r>
    </w:p>
    <w:p w14:paraId="5E4DBA7E" w14:textId="59D4ECE7" w:rsidR="00DA34CB" w:rsidRDefault="00DA34CB" w:rsidP="00DA34CB">
      <w:r>
        <w:t>Once the nominations have been submitted students receive an email with the log in details that are required for the online application.</w:t>
      </w:r>
    </w:p>
    <w:p w14:paraId="4386C6BC" w14:textId="78471803" w:rsidR="00DA34CB" w:rsidRPr="00862E87" w:rsidRDefault="00DA34CB" w:rsidP="00DA34CB">
      <w:pPr>
        <w:pStyle w:val="Rubrik3"/>
      </w:pPr>
      <w:r>
        <w:t>Supporting documents</w:t>
      </w:r>
    </w:p>
    <w:p w14:paraId="5B3F7321" w14:textId="75EC5DEA" w:rsidR="00DA34CB" w:rsidRDefault="00DA34CB" w:rsidP="00DA34CB">
      <w:r>
        <w:t xml:space="preserve">The supporting documents </w:t>
      </w:r>
      <w:r w:rsidR="00CB518C">
        <w:t xml:space="preserve">in English </w:t>
      </w:r>
      <w:r>
        <w:t xml:space="preserve">should be uploaded as enclosures in the application. Different faculties may have different requirements; make sure to check before </w:t>
      </w:r>
      <w:proofErr w:type="gramStart"/>
      <w:r>
        <w:t>submitting an application</w:t>
      </w:r>
      <w:proofErr w:type="gramEnd"/>
      <w:r>
        <w:t>.</w:t>
      </w:r>
    </w:p>
    <w:p w14:paraId="7358FCA9" w14:textId="219DA528" w:rsidR="00023FA8" w:rsidRPr="00862E87" w:rsidRDefault="00023FA8" w:rsidP="00023FA8">
      <w:pPr>
        <w:pStyle w:val="Rubrik4"/>
      </w:pPr>
      <w:r>
        <w:t>Mandatory documents:</w:t>
      </w:r>
    </w:p>
    <w:p w14:paraId="5EEADBC6" w14:textId="5FF8D44C" w:rsidR="00DA34CB" w:rsidRDefault="00DA34CB" w:rsidP="00DA34CB">
      <w:pPr>
        <w:pStyle w:val="Liststycke"/>
        <w:numPr>
          <w:ilvl w:val="0"/>
          <w:numId w:val="13"/>
        </w:numPr>
      </w:pPr>
      <w:r>
        <w:t>Official Transcript of Records (both Bachelor and</w:t>
      </w:r>
    </w:p>
    <w:p w14:paraId="72FE112B" w14:textId="77777777" w:rsidR="00DA34CB" w:rsidRDefault="00DA34CB" w:rsidP="00DA34CB">
      <w:pPr>
        <w:pStyle w:val="Liststycke"/>
        <w:numPr>
          <w:ilvl w:val="0"/>
          <w:numId w:val="13"/>
        </w:numPr>
      </w:pPr>
      <w:r>
        <w:t>Master level). Including an explanation of grades.</w:t>
      </w:r>
    </w:p>
    <w:p w14:paraId="17E5A173" w14:textId="4ADBFC69" w:rsidR="00DA34CB" w:rsidRDefault="00DA34CB" w:rsidP="00DA34CB">
      <w:pPr>
        <w:pStyle w:val="Liststycke"/>
        <w:numPr>
          <w:ilvl w:val="0"/>
          <w:numId w:val="13"/>
        </w:numPr>
      </w:pPr>
      <w:r>
        <w:t>Statement of Purpose</w:t>
      </w:r>
    </w:p>
    <w:p w14:paraId="5F6F71F2" w14:textId="6501E307" w:rsidR="00DA34CB" w:rsidRDefault="00DA34CB" w:rsidP="00DA34CB">
      <w:pPr>
        <w:pStyle w:val="Liststycke"/>
        <w:numPr>
          <w:ilvl w:val="0"/>
          <w:numId w:val="13"/>
        </w:numPr>
      </w:pPr>
      <w:r>
        <w:t>CV</w:t>
      </w:r>
    </w:p>
    <w:p w14:paraId="168D8178" w14:textId="2AD42FEF" w:rsidR="00DA34CB" w:rsidRDefault="00DA34CB" w:rsidP="009F76CE">
      <w:pPr>
        <w:pStyle w:val="Liststycke"/>
        <w:numPr>
          <w:ilvl w:val="0"/>
          <w:numId w:val="13"/>
        </w:numPr>
      </w:pPr>
      <w:r>
        <w:lastRenderedPageBreak/>
        <w:t xml:space="preserve">List of ongoing courses </w:t>
      </w:r>
      <w:r w:rsidR="009F76CE">
        <w:t xml:space="preserve">– </w:t>
      </w:r>
      <w:r>
        <w:t>mandatory if not listed in</w:t>
      </w:r>
      <w:r w:rsidR="009F76CE">
        <w:t xml:space="preserve"> </w:t>
      </w:r>
      <w:r>
        <w:t>Transcript of Records.</w:t>
      </w:r>
    </w:p>
    <w:p w14:paraId="521E6525" w14:textId="55117029" w:rsidR="00FA73DF" w:rsidRDefault="00FA73DF" w:rsidP="009F76CE">
      <w:pPr>
        <w:pStyle w:val="Liststycke"/>
        <w:numPr>
          <w:ilvl w:val="0"/>
          <w:numId w:val="13"/>
        </w:numPr>
      </w:pPr>
      <w:r>
        <w:t>Passport copy</w:t>
      </w:r>
    </w:p>
    <w:p w14:paraId="0027F049" w14:textId="52DAA80A" w:rsidR="00DA34CB" w:rsidRDefault="00DA34CB" w:rsidP="00023FA8">
      <w:pPr>
        <w:pStyle w:val="Rubrik4"/>
      </w:pPr>
      <w:r>
        <w:t>Other documents:</w:t>
      </w:r>
    </w:p>
    <w:p w14:paraId="1739C6D0" w14:textId="46D459FB" w:rsidR="00DA34CB" w:rsidRDefault="00DA34CB" w:rsidP="00DA34CB">
      <w:pPr>
        <w:pStyle w:val="Liststycke"/>
        <w:numPr>
          <w:ilvl w:val="0"/>
          <w:numId w:val="14"/>
        </w:numPr>
      </w:pPr>
      <w:r>
        <w:t>Portfolio – mandatory for students within</w:t>
      </w:r>
    </w:p>
    <w:p w14:paraId="1E8CC613" w14:textId="4F6530BA" w:rsidR="00DA34CB" w:rsidRDefault="00DA34CB" w:rsidP="00DA34CB">
      <w:pPr>
        <w:pStyle w:val="Liststycke"/>
        <w:numPr>
          <w:ilvl w:val="0"/>
          <w:numId w:val="14"/>
        </w:numPr>
      </w:pPr>
      <w:r>
        <w:t xml:space="preserve">Architecture, Industrial Design, </w:t>
      </w:r>
      <w:r w:rsidR="00921626">
        <w:t>Music,</w:t>
      </w:r>
      <w:r>
        <w:t xml:space="preserve"> and Fine Arts.</w:t>
      </w:r>
    </w:p>
    <w:p w14:paraId="199784B4" w14:textId="436D7480" w:rsidR="00DA34CB" w:rsidRDefault="00DA34CB" w:rsidP="00DA34CB">
      <w:pPr>
        <w:pStyle w:val="Liststycke"/>
        <w:numPr>
          <w:ilvl w:val="0"/>
          <w:numId w:val="14"/>
        </w:numPr>
      </w:pPr>
      <w:r>
        <w:t>Eligibility document – mandatory for students in</w:t>
      </w:r>
    </w:p>
    <w:p w14:paraId="64CAA31D" w14:textId="77777777" w:rsidR="00DA34CB" w:rsidRDefault="00DA34CB" w:rsidP="00DA34CB">
      <w:pPr>
        <w:pStyle w:val="Liststycke"/>
        <w:numPr>
          <w:ilvl w:val="0"/>
          <w:numId w:val="14"/>
        </w:numPr>
      </w:pPr>
      <w:r>
        <w:t>Engineering</w:t>
      </w:r>
    </w:p>
    <w:p w14:paraId="4CE07271" w14:textId="293FABD5" w:rsidR="00DA34CB" w:rsidRDefault="00DA34CB" w:rsidP="00DA34CB">
      <w:pPr>
        <w:pStyle w:val="Liststycke"/>
        <w:numPr>
          <w:ilvl w:val="0"/>
          <w:numId w:val="14"/>
        </w:numPr>
      </w:pPr>
      <w:r>
        <w:t>Proof of language proficiency for studies in</w:t>
      </w:r>
    </w:p>
    <w:p w14:paraId="7D9973E2" w14:textId="0AAFD336" w:rsidR="00DA34CB" w:rsidRDefault="00DA34CB" w:rsidP="00DA34CB">
      <w:pPr>
        <w:pStyle w:val="Liststycke"/>
        <w:numPr>
          <w:ilvl w:val="0"/>
          <w:numId w:val="14"/>
        </w:numPr>
      </w:pPr>
      <w:r>
        <w:t>languages other than English.</w:t>
      </w:r>
    </w:p>
    <w:p w14:paraId="4F38B03F" w14:textId="01FE514F" w:rsidR="00DA34CB" w:rsidRPr="00862E87" w:rsidRDefault="00DA34CB" w:rsidP="00DA34CB">
      <w:pPr>
        <w:pStyle w:val="Rubrik3"/>
      </w:pPr>
      <w:r>
        <w:t>Application process for exchange studies</w:t>
      </w:r>
    </w:p>
    <w:p w14:paraId="3930F128" w14:textId="77777777" w:rsidR="00AE0891" w:rsidRDefault="00AE0891" w:rsidP="00AE0891">
      <w:pPr>
        <w:pStyle w:val="Liststycke"/>
        <w:numPr>
          <w:ilvl w:val="0"/>
          <w:numId w:val="23"/>
        </w:numPr>
      </w:pPr>
      <w:r>
        <w:t>Nomination completed by student’s home university.</w:t>
      </w:r>
    </w:p>
    <w:p w14:paraId="25A06479" w14:textId="77777777" w:rsidR="00AE0891" w:rsidRDefault="00AE0891" w:rsidP="00AE0891">
      <w:pPr>
        <w:pStyle w:val="Liststycke"/>
        <w:numPr>
          <w:ilvl w:val="0"/>
          <w:numId w:val="23"/>
        </w:numPr>
      </w:pPr>
      <w:r>
        <w:t>Email with application log in details sent to student from the application system SoleMove.</w:t>
      </w:r>
    </w:p>
    <w:p w14:paraId="153B40BD" w14:textId="77777777" w:rsidR="00AE0891" w:rsidRDefault="00AE0891" w:rsidP="00AE0891">
      <w:pPr>
        <w:pStyle w:val="Liststycke"/>
        <w:numPr>
          <w:ilvl w:val="0"/>
          <w:numId w:val="23"/>
        </w:numPr>
      </w:pPr>
      <w:r>
        <w:t xml:space="preserve">Submit application including supporting documents. </w:t>
      </w:r>
    </w:p>
    <w:p w14:paraId="1D2F50C7" w14:textId="77777777" w:rsidR="00AE0891" w:rsidRDefault="00AE0891" w:rsidP="00AE0891">
      <w:pPr>
        <w:pStyle w:val="Liststycke"/>
        <w:numPr>
          <w:ilvl w:val="0"/>
          <w:numId w:val="23"/>
        </w:numPr>
      </w:pPr>
      <w:r>
        <w:t>Apply for housing via LU Accommodation.</w:t>
      </w:r>
    </w:p>
    <w:p w14:paraId="3B3AAC06" w14:textId="77777777" w:rsidR="00AE0891" w:rsidRDefault="00AE0891" w:rsidP="00AE0891">
      <w:pPr>
        <w:pStyle w:val="Liststycke"/>
        <w:numPr>
          <w:ilvl w:val="0"/>
          <w:numId w:val="23"/>
        </w:numPr>
      </w:pPr>
      <w:r>
        <w:t>Letter of Acceptance sent to student via email from the application system SoleMove.</w:t>
      </w:r>
    </w:p>
    <w:p w14:paraId="58704574" w14:textId="327A4322" w:rsidR="00AE0891" w:rsidRDefault="00AE0891" w:rsidP="00AE0891">
      <w:pPr>
        <w:pStyle w:val="Liststycke"/>
        <w:numPr>
          <w:ilvl w:val="0"/>
          <w:numId w:val="23"/>
        </w:numPr>
      </w:pPr>
      <w:r>
        <w:t xml:space="preserve">Apply for Swedish Residence Permit for Studies using the Letter of Acceptance. </w:t>
      </w:r>
    </w:p>
    <w:p w14:paraId="58502358" w14:textId="5A6E66F2" w:rsidR="00DA34CB" w:rsidRDefault="00DA34CB" w:rsidP="00A17581">
      <w:pPr>
        <w:spacing w:before="240"/>
      </w:pPr>
      <w:r>
        <w:t>Read more about exchange application and acceptance:</w:t>
      </w:r>
    </w:p>
    <w:p w14:paraId="74F1B372" w14:textId="336DCD10" w:rsidR="00DA34CB" w:rsidRDefault="00000000" w:rsidP="00DA34CB">
      <w:hyperlink r:id="rId14" w:tooltip="Link to information about application information on the Lund University website" w:history="1">
        <w:r w:rsidR="00A70BFF" w:rsidRPr="00595549">
          <w:rPr>
            <w:rStyle w:val="Hyperlnk"/>
          </w:rPr>
          <w:t>www.lunduniversity.lu.se/exchange-application</w:t>
        </w:r>
      </w:hyperlink>
      <w:r w:rsidR="00A70BFF">
        <w:t xml:space="preserve"> </w:t>
      </w:r>
    </w:p>
    <w:p w14:paraId="72DB13B6" w14:textId="4FCE11E6" w:rsidR="00023FA8" w:rsidRPr="00862E87" w:rsidRDefault="00023FA8" w:rsidP="00023FA8">
      <w:pPr>
        <w:pStyle w:val="Rubrik2"/>
      </w:pPr>
      <w:r>
        <w:t>Useful links</w:t>
      </w:r>
    </w:p>
    <w:p w14:paraId="09E2AE9E" w14:textId="5AD27E3E" w:rsidR="00023FA8" w:rsidRPr="00862E87" w:rsidRDefault="00023FA8" w:rsidP="00023FA8">
      <w:pPr>
        <w:pStyle w:val="Rubrik3"/>
      </w:pPr>
      <w:r>
        <w:t>Lund University website</w:t>
      </w:r>
    </w:p>
    <w:p w14:paraId="6DAA0950" w14:textId="707BDC37" w:rsidR="00DA34CB" w:rsidRDefault="00000000" w:rsidP="00DA34CB">
      <w:hyperlink r:id="rId15" w:tooltip="Link to the Lund University website" w:history="1">
        <w:r w:rsidR="00A70BFF" w:rsidRPr="00595549">
          <w:rPr>
            <w:rStyle w:val="Hyperlnk"/>
          </w:rPr>
          <w:t>www.lunduniversity.lu.se</w:t>
        </w:r>
      </w:hyperlink>
      <w:r w:rsidR="00A70BFF">
        <w:t xml:space="preserve"> </w:t>
      </w:r>
    </w:p>
    <w:p w14:paraId="507A9ED1" w14:textId="01C8E8DE" w:rsidR="00DA34CB" w:rsidRPr="00862E87" w:rsidRDefault="00023FA8" w:rsidP="00DA34CB">
      <w:pPr>
        <w:pStyle w:val="Rubrik3"/>
      </w:pPr>
      <w:r>
        <w:t>Exchange studies</w:t>
      </w:r>
    </w:p>
    <w:p w14:paraId="7C5A16AD" w14:textId="1876EDEE" w:rsidR="00DA34CB" w:rsidRPr="00862E87" w:rsidRDefault="00000000" w:rsidP="00DA34CB">
      <w:hyperlink r:id="rId16" w:tooltip="Link to information on exchange studies on the Lund University website" w:history="1">
        <w:r w:rsidR="00A70BFF" w:rsidRPr="00595549">
          <w:rPr>
            <w:rStyle w:val="Hyperlnk"/>
          </w:rPr>
          <w:t>www.lunduniversity.lu.se/exchange-studies</w:t>
        </w:r>
      </w:hyperlink>
      <w:r w:rsidR="00A70BFF">
        <w:t xml:space="preserve"> </w:t>
      </w:r>
    </w:p>
    <w:p w14:paraId="213EE0FB" w14:textId="6EC92C9C" w:rsidR="00DA34CB" w:rsidRPr="00862E87" w:rsidRDefault="00023FA8" w:rsidP="00DA34CB">
      <w:pPr>
        <w:pStyle w:val="Rubrik3"/>
      </w:pPr>
      <w:r>
        <w:t>Academic Calendar</w:t>
      </w:r>
    </w:p>
    <w:p w14:paraId="6A9FA75D" w14:textId="67183778" w:rsidR="00DA34CB" w:rsidRDefault="00000000" w:rsidP="007248AC">
      <w:hyperlink r:id="rId17" w:tooltip="Link to academic calendar on the Lund University website" w:history="1">
        <w:r w:rsidR="00023FA8" w:rsidRPr="00595549">
          <w:rPr>
            <w:rStyle w:val="Hyperlnk"/>
          </w:rPr>
          <w:t>www.lunduniversity.lu.se/calendar</w:t>
        </w:r>
      </w:hyperlink>
    </w:p>
    <w:p w14:paraId="7BBC2144" w14:textId="30A44198" w:rsidR="00023FA8" w:rsidRPr="00862E87" w:rsidRDefault="00023FA8" w:rsidP="00023FA8">
      <w:pPr>
        <w:pStyle w:val="Rubrik2"/>
      </w:pPr>
      <w:r>
        <w:lastRenderedPageBreak/>
        <w:t xml:space="preserve">Courses and </w:t>
      </w:r>
      <w:r w:rsidR="009F76CE">
        <w:t>s</w:t>
      </w:r>
      <w:r>
        <w:t xml:space="preserve">tudy </w:t>
      </w:r>
      <w:r w:rsidR="009F76CE">
        <w:t>r</w:t>
      </w:r>
      <w:r>
        <w:t>equirements</w:t>
      </w:r>
    </w:p>
    <w:p w14:paraId="0C959D34" w14:textId="77247524" w:rsidR="00023FA8" w:rsidRPr="00862E87" w:rsidRDefault="00023FA8" w:rsidP="00023FA8">
      <w:pPr>
        <w:pStyle w:val="Rubrik3"/>
      </w:pPr>
      <w:r>
        <w:t>Language of instruction</w:t>
      </w:r>
    </w:p>
    <w:p w14:paraId="264EB1CC" w14:textId="71C0D36F" w:rsidR="00023FA8" w:rsidRDefault="00023FA8" w:rsidP="007248AC">
      <w:r>
        <w:t>English and Swedish.</w:t>
      </w:r>
    </w:p>
    <w:p w14:paraId="7B1DC906" w14:textId="6C7F7BE4" w:rsidR="00023FA8" w:rsidRPr="00862E87" w:rsidRDefault="00023FA8" w:rsidP="00023FA8">
      <w:pPr>
        <w:pStyle w:val="Rubrik3"/>
      </w:pPr>
      <w:r>
        <w:t>Course load</w:t>
      </w:r>
    </w:p>
    <w:p w14:paraId="0BBE6EDC" w14:textId="25F70178" w:rsidR="00023FA8" w:rsidRDefault="00023FA8" w:rsidP="00023FA8">
      <w:r>
        <w:t xml:space="preserve">Exchange students are expected to study full-time, 30 credits/semester (usually 4 courses of 7,5 credits each). Note that full-time studies </w:t>
      </w:r>
      <w:proofErr w:type="gramStart"/>
      <w:r>
        <w:t>is</w:t>
      </w:r>
      <w:proofErr w:type="gramEnd"/>
      <w:r>
        <w:t xml:space="preserve"> a condition for getting a residence permit from the Swedish Migration Agency.</w:t>
      </w:r>
    </w:p>
    <w:p w14:paraId="228C4AC9" w14:textId="131C1015" w:rsidR="00023FA8" w:rsidRDefault="00023FA8" w:rsidP="00023FA8">
      <w:r>
        <w:t>Lund University has no formal add and drop period at the beginning of the semester, which means that there are limited chances to change courses upon arrival. Therefore, it is important that your choice of courses, including alternatives, is accurately selected, and approved for accreditation by your home university.</w:t>
      </w:r>
    </w:p>
    <w:p w14:paraId="66BA467C" w14:textId="034D3936" w:rsidR="00023FA8" w:rsidRPr="00862E87" w:rsidRDefault="00023FA8" w:rsidP="00023FA8">
      <w:pPr>
        <w:pStyle w:val="Rubrik3"/>
      </w:pPr>
      <w:r>
        <w:t>Courses for exchange students</w:t>
      </w:r>
    </w:p>
    <w:p w14:paraId="50A873B3" w14:textId="151C3AAC" w:rsidR="00483FA6" w:rsidRDefault="00483FA6" w:rsidP="00483FA6">
      <w:r>
        <w:t>700 courses suitable for exchange students are offered across a wide range of subjects.</w:t>
      </w:r>
    </w:p>
    <w:p w14:paraId="696B73DD" w14:textId="5CEC7BBF" w:rsidR="00483FA6" w:rsidRDefault="00483FA6" w:rsidP="00483FA6">
      <w:pPr>
        <w:pStyle w:val="Liststycke"/>
        <w:numPr>
          <w:ilvl w:val="0"/>
          <w:numId w:val="16"/>
        </w:numPr>
      </w:pPr>
      <w:r>
        <w:t>Find courses in English per Faculty:</w:t>
      </w:r>
    </w:p>
    <w:p w14:paraId="5A48DD52" w14:textId="77777777" w:rsidR="00483FA6" w:rsidRDefault="00483FA6" w:rsidP="00483FA6">
      <w:pPr>
        <w:pStyle w:val="Liststycke"/>
      </w:pPr>
      <w:r>
        <w:t>www.lunduniversity.lu.se/find-exchange-courses</w:t>
      </w:r>
    </w:p>
    <w:p w14:paraId="385F6C2E" w14:textId="74BFF1E9" w:rsidR="00483FA6" w:rsidRDefault="00483FA6" w:rsidP="00483FA6">
      <w:pPr>
        <w:pStyle w:val="Liststycke"/>
        <w:numPr>
          <w:ilvl w:val="0"/>
          <w:numId w:val="16"/>
        </w:numPr>
      </w:pPr>
      <w:r>
        <w:t>Special Area Studies (SAS) in English:</w:t>
      </w:r>
    </w:p>
    <w:p w14:paraId="095B03CF" w14:textId="0D0A9683" w:rsidR="00483FA6" w:rsidRDefault="00483FA6" w:rsidP="00483FA6">
      <w:pPr>
        <w:pStyle w:val="Liststycke"/>
      </w:pPr>
      <w:r>
        <w:t xml:space="preserve">Exchange students can apply for ’Special Area Study’ (SAS) courses in subjects such as Swedish culture and society, European studies, regional </w:t>
      </w:r>
      <w:r w:rsidR="00921626">
        <w:t>courses,</w:t>
      </w:r>
      <w:r>
        <w:t xml:space="preserve"> and global issues of contemporary interest. These courses do not usually require previous studies in the subject as an admission requirement. This gives exchange students the opportunity to gain new knowledge in subjects that may be outside of the student’s normal degree programme. www.lunduniversity.lu.se/sas</w:t>
      </w:r>
    </w:p>
    <w:p w14:paraId="35EF41A9" w14:textId="1AA42782" w:rsidR="00483FA6" w:rsidRDefault="00483FA6" w:rsidP="00483FA6">
      <w:pPr>
        <w:pStyle w:val="Liststycke"/>
        <w:numPr>
          <w:ilvl w:val="0"/>
          <w:numId w:val="16"/>
        </w:numPr>
      </w:pPr>
      <w:r>
        <w:t xml:space="preserve">Swedish Language Courses for exchange students </w:t>
      </w:r>
      <w:r w:rsidRPr="00483FA6">
        <w:rPr>
          <w:lang w:val="en-US"/>
        </w:rPr>
        <w:t>(</w:t>
      </w:r>
      <w:proofErr w:type="spellStart"/>
      <w:r w:rsidRPr="00483FA6">
        <w:rPr>
          <w:lang w:val="en-US"/>
        </w:rPr>
        <w:t>SVE</w:t>
      </w:r>
      <w:r w:rsidR="00FA73DF">
        <w:rPr>
          <w:lang w:val="en-US"/>
        </w:rPr>
        <w:t>E</w:t>
      </w:r>
      <w:proofErr w:type="spellEnd"/>
      <w:r w:rsidRPr="00483FA6">
        <w:rPr>
          <w:lang w:val="en-US"/>
        </w:rPr>
        <w:t xml:space="preserve">): </w:t>
      </w:r>
      <w:hyperlink r:id="rId18" w:tooltip="Link to information Swedish courses on the Lund University website" w:history="1">
        <w:r w:rsidR="00A70BFF" w:rsidRPr="00595549">
          <w:rPr>
            <w:rStyle w:val="Hyperlnk"/>
            <w:lang w:val="en-US"/>
          </w:rPr>
          <w:t>www.lunduniversity.lu.se/exchange-swedish</w:t>
        </w:r>
      </w:hyperlink>
      <w:r>
        <w:rPr>
          <w:lang w:val="en-US"/>
        </w:rPr>
        <w:t xml:space="preserve"> </w:t>
      </w:r>
      <w:r>
        <w:t>(not available for Danish and Norwegian students). Swedish Language Courses can be counted within or in addition to a full-time study load.</w:t>
      </w:r>
    </w:p>
    <w:p w14:paraId="331FD1A4" w14:textId="23D2EEAB" w:rsidR="00023FA8" w:rsidRDefault="00483FA6" w:rsidP="00483FA6">
      <w:pPr>
        <w:pStyle w:val="Liststycke"/>
        <w:numPr>
          <w:ilvl w:val="0"/>
          <w:numId w:val="16"/>
        </w:numPr>
      </w:pPr>
      <w:r>
        <w:lastRenderedPageBreak/>
        <w:t xml:space="preserve">Introductory Swedish Course (SUSA) for exchange students during the Orientation Weeks: </w:t>
      </w:r>
      <w:hyperlink r:id="rId19" w:tooltip="Link to information on introductory Swedish course on the Lund University website" w:history="1">
        <w:r w:rsidR="00A70BFF" w:rsidRPr="00A70BFF">
          <w:rPr>
            <w:rStyle w:val="Hyperlnk"/>
          </w:rPr>
          <w:t>www.lunduniversity.lu.se/exchange-swedish</w:t>
        </w:r>
      </w:hyperlink>
    </w:p>
    <w:p w14:paraId="209964E7" w14:textId="24C593DB" w:rsidR="00023FA8" w:rsidRPr="00862E87" w:rsidRDefault="00DF7B4D" w:rsidP="00023FA8">
      <w:pPr>
        <w:pStyle w:val="Rubrik3"/>
      </w:pPr>
      <w:r>
        <w:t>Studying in Swedish</w:t>
      </w:r>
    </w:p>
    <w:p w14:paraId="65C04165" w14:textId="474FEB98" w:rsidR="00E85B63" w:rsidRDefault="00E85B63" w:rsidP="00E85B63">
      <w:r>
        <w:t xml:space="preserve">Students with a background in Scandinavian studies or who have studied in a Nordic school system may be able to apply for courses with Swedish as the language of instruction. Find courses and programmes in Swedish: www.lu.se/lubas/courses-programmes. Please note! If you find a course on a webpage </w:t>
      </w:r>
      <w:proofErr w:type="gramStart"/>
      <w:r>
        <w:t>stating ”Kan</w:t>
      </w:r>
      <w:proofErr w:type="gramEnd"/>
      <w:r>
        <w:t xml:space="preserve"> bara </w:t>
      </w:r>
      <w:proofErr w:type="spellStart"/>
      <w:r>
        <w:t>sökas</w:t>
      </w:r>
      <w:proofErr w:type="spellEnd"/>
      <w:r>
        <w:t xml:space="preserve"> </w:t>
      </w:r>
      <w:proofErr w:type="spellStart"/>
      <w:r>
        <w:t>inom</w:t>
      </w:r>
      <w:proofErr w:type="spellEnd"/>
      <w:r>
        <w:t xml:space="preserve"> </w:t>
      </w:r>
      <w:proofErr w:type="spellStart"/>
      <w:r>
        <w:t>utbildningsprogram</w:t>
      </w:r>
      <w:proofErr w:type="spellEnd"/>
      <w:r>
        <w:t>” – the course is not available.</w:t>
      </w:r>
    </w:p>
    <w:p w14:paraId="24F4F6A6" w14:textId="09AE1100" w:rsidR="00E85B63" w:rsidRPr="00862E87" w:rsidRDefault="00E85B63" w:rsidP="00E85B63">
      <w:pPr>
        <w:pStyle w:val="Rubrik3"/>
      </w:pPr>
      <w:r>
        <w:t>Language requirements</w:t>
      </w:r>
    </w:p>
    <w:p w14:paraId="718686D7" w14:textId="7C2EA7C2" w:rsidR="00E85B63" w:rsidRDefault="00E85B63" w:rsidP="00E85B63">
      <w:r>
        <w:t>It is recommended that the student’s level of English language proficiency is equivalent to IELTS 6.5/ TOEFL 90. The Swedish language requirement for exchange students wishing to study Swedish-taught courses is level C1, or B2 depending on course, of the Common European Framework of Reference for languages (CEFR).</w:t>
      </w:r>
    </w:p>
    <w:p w14:paraId="57F0D2B8" w14:textId="7F655CD2" w:rsidR="00E85B63" w:rsidRPr="00862E87" w:rsidRDefault="00E85B63" w:rsidP="00E85B63">
      <w:pPr>
        <w:pStyle w:val="Rubrik3"/>
      </w:pPr>
      <w:r>
        <w:t>Specific requirements</w:t>
      </w:r>
    </w:p>
    <w:p w14:paraId="628F12C2" w14:textId="77777777" w:rsidR="00E85B63" w:rsidRDefault="00E85B63" w:rsidP="00E85B63">
      <w:r>
        <w:t>The admission requirements (prerequisites) for each</w:t>
      </w:r>
    </w:p>
    <w:p w14:paraId="25CF8048" w14:textId="77777777" w:rsidR="00E85B63" w:rsidRDefault="00E85B63" w:rsidP="00E85B63">
      <w:r>
        <w:t>course can be found on the website of the relevant</w:t>
      </w:r>
    </w:p>
    <w:p w14:paraId="247921E6" w14:textId="77777777" w:rsidR="00E85B63" w:rsidRDefault="00E85B63" w:rsidP="00E85B63">
      <w:r>
        <w:t>department. Many courses require at least 1 year of fulltime</w:t>
      </w:r>
    </w:p>
    <w:p w14:paraId="561642EE" w14:textId="77777777" w:rsidR="00E85B63" w:rsidRDefault="00E85B63" w:rsidP="00E85B63">
      <w:r>
        <w:t>studies within the subject area.</w:t>
      </w:r>
    </w:p>
    <w:p w14:paraId="737E61E6" w14:textId="1FB72402" w:rsidR="00E85B63" w:rsidRPr="00FA73DF" w:rsidRDefault="00FA73DF" w:rsidP="00FA73DF">
      <w:pPr>
        <w:pStyle w:val="Liststycke"/>
        <w:numPr>
          <w:ilvl w:val="0"/>
          <w:numId w:val="17"/>
        </w:numPr>
        <w:rPr>
          <w:lang w:val="en-US"/>
        </w:rPr>
      </w:pPr>
      <w:r w:rsidRPr="00FA73DF">
        <w:rPr>
          <w:lang w:val="en-US"/>
        </w:rPr>
        <w:t>Faculty of Law demands at least 1 year of previous</w:t>
      </w:r>
      <w:r>
        <w:rPr>
          <w:lang w:val="en-US"/>
        </w:rPr>
        <w:t xml:space="preserve"> </w:t>
      </w:r>
      <w:r w:rsidRPr="00FA73DF">
        <w:rPr>
          <w:lang w:val="en-US"/>
        </w:rPr>
        <w:t>law studies for undergraduate/</w:t>
      </w:r>
      <w:proofErr w:type="gramStart"/>
      <w:r w:rsidRPr="00FA73DF">
        <w:rPr>
          <w:lang w:val="en-US"/>
        </w:rPr>
        <w:t>Bachelor’s</w:t>
      </w:r>
      <w:proofErr w:type="gramEnd"/>
      <w:r w:rsidRPr="00FA73DF">
        <w:rPr>
          <w:lang w:val="en-US"/>
        </w:rPr>
        <w:t xml:space="preserve"> level</w:t>
      </w:r>
      <w:r w:rsidRPr="00FA73DF">
        <w:rPr>
          <w:lang w:val="en-US"/>
        </w:rPr>
        <w:t xml:space="preserve"> </w:t>
      </w:r>
      <w:r w:rsidRPr="00FA73DF">
        <w:rPr>
          <w:lang w:val="en-US"/>
        </w:rPr>
        <w:t>courses and for courses on graduate/advanced level</w:t>
      </w:r>
      <w:r w:rsidRPr="00FA73DF">
        <w:rPr>
          <w:lang w:val="en-US"/>
        </w:rPr>
        <w:t xml:space="preserve"> </w:t>
      </w:r>
      <w:r w:rsidRPr="00FA73DF">
        <w:rPr>
          <w:lang w:val="en-US"/>
        </w:rPr>
        <w:t>at least 2,5 years (150 ECTS) of previous law studies.</w:t>
      </w:r>
      <w:r w:rsidRPr="00FA73DF">
        <w:rPr>
          <w:lang w:val="en-US"/>
        </w:rPr>
        <w:t xml:space="preserve"> </w:t>
      </w:r>
      <w:r w:rsidRPr="00FA73DF">
        <w:rPr>
          <w:lang w:val="en-US"/>
        </w:rPr>
        <w:t>For double-degree students; only Law courses count</w:t>
      </w:r>
      <w:r w:rsidR="00E85B63" w:rsidRPr="00FA73DF">
        <w:t>.</w:t>
      </w:r>
    </w:p>
    <w:p w14:paraId="63143AC6" w14:textId="263D8326" w:rsidR="00E85B63" w:rsidRDefault="00E85B63" w:rsidP="00E85B63">
      <w:pPr>
        <w:pStyle w:val="Liststycke"/>
        <w:numPr>
          <w:ilvl w:val="0"/>
          <w:numId w:val="17"/>
        </w:numPr>
      </w:pPr>
      <w:r>
        <w:t>Faculty of Engineering requires at least 2 years of prior studies.</w:t>
      </w:r>
    </w:p>
    <w:p w14:paraId="490B525E" w14:textId="5385E575" w:rsidR="00E85B63" w:rsidRDefault="00E85B63" w:rsidP="00E85B63">
      <w:pPr>
        <w:pStyle w:val="Liststycke"/>
        <w:numPr>
          <w:ilvl w:val="0"/>
          <w:numId w:val="17"/>
        </w:numPr>
      </w:pPr>
      <w:r>
        <w:t>School of Architecture requires 3 years of prior studies in the subject. Portfolio required to apply.</w:t>
      </w:r>
    </w:p>
    <w:p w14:paraId="45C83900" w14:textId="373FF245" w:rsidR="00E85B63" w:rsidRDefault="00E85B63" w:rsidP="00E85B63">
      <w:pPr>
        <w:pStyle w:val="Liststycke"/>
        <w:numPr>
          <w:ilvl w:val="0"/>
          <w:numId w:val="17"/>
        </w:numPr>
      </w:pPr>
      <w:r>
        <w:t xml:space="preserve">The Faculty of Fine and Performing Arts (including Malmö Academy of Music, Malmö Art Academy and Malmö Theatre </w:t>
      </w:r>
      <w:r>
        <w:lastRenderedPageBreak/>
        <w:t>Academy) requires prior studies in the subject. Portfolio and work sample are required to apply.</w:t>
      </w:r>
    </w:p>
    <w:p w14:paraId="62D09E83" w14:textId="284DA539" w:rsidR="00E85B63" w:rsidRDefault="00E85B63" w:rsidP="00A17581">
      <w:pPr>
        <w:spacing w:before="240"/>
      </w:pPr>
      <w:r>
        <w:t>Read more about specific department requirements:</w:t>
      </w:r>
    </w:p>
    <w:p w14:paraId="41864AD0" w14:textId="5FB56FE2" w:rsidR="00E85B63" w:rsidRDefault="00000000" w:rsidP="00E85B63">
      <w:hyperlink r:id="rId20" w:tooltip="Link to information on specific department requirements on the Lund University website" w:history="1">
        <w:r w:rsidR="00A70BFF" w:rsidRPr="00595549">
          <w:rPr>
            <w:rStyle w:val="Hyperlnk"/>
          </w:rPr>
          <w:t>www.lunduniversity.lu.se/exchange-requirements</w:t>
        </w:r>
      </w:hyperlink>
      <w:r w:rsidR="00A70BFF">
        <w:t xml:space="preserve"> </w:t>
      </w:r>
    </w:p>
    <w:p w14:paraId="7C1378F2" w14:textId="4959F32E" w:rsidR="00E85B63" w:rsidRPr="00862E87" w:rsidRDefault="00E85B63" w:rsidP="00E85B63">
      <w:pPr>
        <w:pStyle w:val="Rubrik3"/>
      </w:pPr>
      <w:r>
        <w:t>Restrictions and limitations</w:t>
      </w:r>
    </w:p>
    <w:p w14:paraId="4CC1874B" w14:textId="41648C82" w:rsidR="00E85B63" w:rsidRDefault="00E85B63" w:rsidP="00E85B63">
      <w:pPr>
        <w:pStyle w:val="Liststycke"/>
        <w:numPr>
          <w:ilvl w:val="0"/>
          <w:numId w:val="18"/>
        </w:numPr>
      </w:pPr>
      <w:r>
        <w:t>There is a limited availability of courses at the Lund University School of Economics and Management (LUSEM). Students applying through a university-wide agreement can at most be accepted to 15 credits at LUSEM per semester.</w:t>
      </w:r>
    </w:p>
    <w:p w14:paraId="3A412D06" w14:textId="74D79466" w:rsidR="00E85B63" w:rsidRDefault="00E85B63" w:rsidP="00E85B63">
      <w:pPr>
        <w:pStyle w:val="Liststycke"/>
        <w:numPr>
          <w:ilvl w:val="0"/>
          <w:numId w:val="18"/>
        </w:numPr>
      </w:pPr>
      <w:r>
        <w:t xml:space="preserve">There is a limited availability of non-clinical courses on </w:t>
      </w:r>
      <w:proofErr w:type="gramStart"/>
      <w:r>
        <w:t>masters</w:t>
      </w:r>
      <w:proofErr w:type="gramEnd"/>
      <w:r>
        <w:t xml:space="preserve"> level at the Faculty of Medicine for students on university-wide agreements. The Faculty of Medicine mainly admit students within specific faculty/department agreements.</w:t>
      </w:r>
    </w:p>
    <w:p w14:paraId="64A1ACA3" w14:textId="71F69BA3" w:rsidR="00E85B63" w:rsidRDefault="00E85B63" w:rsidP="00E85B63">
      <w:pPr>
        <w:pStyle w:val="Liststycke"/>
        <w:numPr>
          <w:ilvl w:val="0"/>
          <w:numId w:val="18"/>
        </w:numPr>
      </w:pPr>
      <w:r>
        <w:t xml:space="preserve">There is a limited availability of courses in Molecular </w:t>
      </w:r>
      <w:r w:rsidR="00520181">
        <w:t>B</w:t>
      </w:r>
      <w:r>
        <w:t>iology.</w:t>
      </w:r>
    </w:p>
    <w:p w14:paraId="2968DD21" w14:textId="0C85287A" w:rsidR="00E85B63" w:rsidRDefault="00E85B63" w:rsidP="00E85B63">
      <w:pPr>
        <w:pStyle w:val="Liststycke"/>
        <w:numPr>
          <w:ilvl w:val="0"/>
          <w:numId w:val="18"/>
        </w:numPr>
      </w:pPr>
      <w:r>
        <w:t>Courses in Bioinformatics are not available.</w:t>
      </w:r>
    </w:p>
    <w:p w14:paraId="65E3016F" w14:textId="3A35FA13" w:rsidR="00E85B63" w:rsidRDefault="00E85B63" w:rsidP="00E85B63">
      <w:pPr>
        <w:pStyle w:val="Liststycke"/>
        <w:numPr>
          <w:ilvl w:val="0"/>
          <w:numId w:val="18"/>
        </w:numPr>
      </w:pPr>
      <w:r>
        <w:t>Courses at the School of Industrial Design are not available for students applying through a university-wide agreement.</w:t>
      </w:r>
    </w:p>
    <w:p w14:paraId="50BAF38A" w14:textId="554E0073" w:rsidR="00E85B63" w:rsidRDefault="00E85B63" w:rsidP="00E85B63">
      <w:pPr>
        <w:pStyle w:val="Liststycke"/>
        <w:numPr>
          <w:ilvl w:val="0"/>
          <w:numId w:val="18"/>
        </w:numPr>
      </w:pPr>
      <w:r>
        <w:t>Courses in Journalism are not available.</w:t>
      </w:r>
    </w:p>
    <w:p w14:paraId="7DA7A1DF" w14:textId="6C781823" w:rsidR="00E85B63" w:rsidRDefault="00E85B63" w:rsidP="00E85B63">
      <w:pPr>
        <w:pStyle w:val="Liststycke"/>
        <w:numPr>
          <w:ilvl w:val="0"/>
          <w:numId w:val="18"/>
        </w:numPr>
      </w:pPr>
      <w:r>
        <w:t>The Faculty of Fine and Performing Arts, (including Malmö Academy of Music, Malmö Art Academy and Malmö Theatre Academy) mainly admit students within specific faculty/department agreements.</w:t>
      </w:r>
    </w:p>
    <w:p w14:paraId="4248C0A6" w14:textId="03CC2BA0" w:rsidR="00E85B63" w:rsidRDefault="00E85B63" w:rsidP="00E85B63">
      <w:pPr>
        <w:pStyle w:val="Liststycke"/>
        <w:numPr>
          <w:ilvl w:val="0"/>
          <w:numId w:val="18"/>
        </w:numPr>
      </w:pPr>
      <w:r>
        <w:t>Note, not all courses in English are open to exchange students.</w:t>
      </w:r>
    </w:p>
    <w:p w14:paraId="5687A65E" w14:textId="5656FC6A" w:rsidR="00E85B63" w:rsidRPr="00862E87" w:rsidRDefault="00E85B63" w:rsidP="00E85B63">
      <w:pPr>
        <w:pStyle w:val="Rubrik2"/>
      </w:pPr>
      <w:r>
        <w:t>Student accommodation</w:t>
      </w:r>
    </w:p>
    <w:p w14:paraId="6439FC6F" w14:textId="4B993394" w:rsidR="00E85B63" w:rsidRPr="00862E87" w:rsidRDefault="00E85B63" w:rsidP="00E85B63">
      <w:pPr>
        <w:pStyle w:val="Rubrik3"/>
      </w:pPr>
      <w:r>
        <w:t>Housing providers</w:t>
      </w:r>
    </w:p>
    <w:p w14:paraId="7D12B57E" w14:textId="5FCCADB8" w:rsidR="00E85B63" w:rsidRDefault="0009745E" w:rsidP="00A17581">
      <w:r>
        <w:t xml:space="preserve">There are several different housing providers, LU Accommodation is one of them. An active search approach is encouraged since there is a shortage of housing at the beginning of each semester. It is recommended to apply for accommodation through several different agencies. </w:t>
      </w:r>
      <w:hyperlink r:id="rId21" w:tooltip="Link to information about housing information on the Lund University website" w:history="1">
        <w:r w:rsidR="00A70BFF" w:rsidRPr="00A70BFF">
          <w:rPr>
            <w:rStyle w:val="Hyperlnk"/>
          </w:rPr>
          <w:t>www.lunduniversity.lu.se/housing</w:t>
        </w:r>
      </w:hyperlink>
    </w:p>
    <w:p w14:paraId="6FEC5711" w14:textId="41C05EE8" w:rsidR="00E85B63" w:rsidRPr="00862E87" w:rsidRDefault="0009745E" w:rsidP="00E85B63">
      <w:pPr>
        <w:pStyle w:val="Rubrik3"/>
      </w:pPr>
      <w:r>
        <w:lastRenderedPageBreak/>
        <w:t>LU Accommodation</w:t>
      </w:r>
    </w:p>
    <w:p w14:paraId="60770E95" w14:textId="489D84C4" w:rsidR="0009745E" w:rsidRDefault="0009745E" w:rsidP="0009745E">
      <w:r>
        <w:t xml:space="preserve">Read about accommodation options and apply via LU Accommodation: </w:t>
      </w:r>
      <w:hyperlink r:id="rId22" w:tooltip="Link to information about LU Accommodation on the Lund University website" w:history="1">
        <w:r w:rsidR="00A70BFF" w:rsidRPr="00A70BFF">
          <w:rPr>
            <w:rStyle w:val="Hyperlnk"/>
          </w:rPr>
          <w:t>www.luaccommodation.lu.se</w:t>
        </w:r>
      </w:hyperlink>
    </w:p>
    <w:p w14:paraId="73091C61" w14:textId="6C9183A5" w:rsidR="0009745E" w:rsidRDefault="0009745E" w:rsidP="0009745E">
      <w:r>
        <w:t>It is strongly recommended that students apply as soon as the application period opens.</w:t>
      </w:r>
    </w:p>
    <w:p w14:paraId="6D967248" w14:textId="1694FBED" w:rsidR="0009745E" w:rsidRDefault="0009745E" w:rsidP="0009745E">
      <w:pPr>
        <w:pStyle w:val="Rubrik4"/>
      </w:pPr>
      <w:r>
        <w:t>Application periods for LU Accommodation:</w:t>
      </w:r>
    </w:p>
    <w:p w14:paraId="3FAB1EDB" w14:textId="77777777" w:rsidR="0009745E" w:rsidRDefault="0009745E" w:rsidP="0009745E">
      <w:r>
        <w:t>Autumn semester: 1–25 April</w:t>
      </w:r>
    </w:p>
    <w:p w14:paraId="4D011AEB" w14:textId="7048E97A" w:rsidR="0009745E" w:rsidRDefault="0009745E" w:rsidP="0009745E">
      <w:r>
        <w:t>Spring semester: 1–25 October</w:t>
      </w:r>
    </w:p>
    <w:p w14:paraId="7AD125B8" w14:textId="3ECD5892" w:rsidR="0009745E" w:rsidRPr="00862E87" w:rsidRDefault="0009745E" w:rsidP="0009745E">
      <w:pPr>
        <w:pStyle w:val="Rubrik2"/>
      </w:pPr>
      <w:r>
        <w:t>Preparing to come</w:t>
      </w:r>
    </w:p>
    <w:p w14:paraId="6EE60062" w14:textId="39792710" w:rsidR="0009745E" w:rsidRPr="00862E87" w:rsidRDefault="0009745E" w:rsidP="0009745E">
      <w:pPr>
        <w:pStyle w:val="Rubrik3"/>
      </w:pPr>
      <w:r>
        <w:t>Arrival and Orientation Weeks</w:t>
      </w:r>
    </w:p>
    <w:p w14:paraId="7B67BE71" w14:textId="6C9EC12A" w:rsidR="0009745E" w:rsidRDefault="0009745E" w:rsidP="0009745E">
      <w:r>
        <w:t xml:space="preserve">The Orientation Weeks for international students include a variety of activities that aim to help students settle in smoothly at the University and in student life. Taking part in the Orientation Weeks is not mandatory, but something that is strongly recommended to get a good introduction to student life at Lund University. Read more about Arrival Day and Orientation Weeks: </w:t>
      </w:r>
      <w:hyperlink r:id="rId23" w:tooltip="Link to information about Arrival Day and Orientation Week on the Lund University website" w:history="1">
        <w:r w:rsidR="006D1302" w:rsidRPr="006D1302">
          <w:rPr>
            <w:rStyle w:val="Hyperlnk"/>
          </w:rPr>
          <w:t>www.lunduniversity.lu.se/your-arrival-lund</w:t>
        </w:r>
      </w:hyperlink>
    </w:p>
    <w:p w14:paraId="2CDD22DB" w14:textId="77777777" w:rsidR="0009745E" w:rsidRPr="00862E87" w:rsidRDefault="0009745E" w:rsidP="0009745E">
      <w:pPr>
        <w:pStyle w:val="Rubrik3"/>
      </w:pPr>
      <w:r>
        <w:t>Pre-Arrival Guide</w:t>
      </w:r>
    </w:p>
    <w:p w14:paraId="214345E5" w14:textId="08D8B12F" w:rsidR="0009745E" w:rsidRDefault="00000000" w:rsidP="0009745E">
      <w:hyperlink r:id="rId24" w:tooltip="Link to Pre-Arrival Guide on the Lund University website" w:history="1">
        <w:r w:rsidR="00A70BFF" w:rsidRPr="00595549">
          <w:rPr>
            <w:rStyle w:val="Hyperlnk"/>
          </w:rPr>
          <w:t>www.lunduniversity.lu.se/before-you-arrive</w:t>
        </w:r>
      </w:hyperlink>
      <w:r w:rsidR="00A70BFF">
        <w:t xml:space="preserve"> </w:t>
      </w:r>
    </w:p>
    <w:p w14:paraId="2D7A97D9" w14:textId="401014F3" w:rsidR="0009745E" w:rsidRPr="00862E87" w:rsidRDefault="0009745E" w:rsidP="0009745E">
      <w:pPr>
        <w:pStyle w:val="Rubrik3"/>
      </w:pPr>
      <w:r>
        <w:t>Insurance</w:t>
      </w:r>
    </w:p>
    <w:p w14:paraId="2007A164" w14:textId="77777777" w:rsidR="0009745E" w:rsidRDefault="0009745E" w:rsidP="0009745E">
      <w:r>
        <w:t>All exchange and Study Abroad students are covered by</w:t>
      </w:r>
    </w:p>
    <w:p w14:paraId="1F95C034" w14:textId="2DD97379" w:rsidR="0009745E" w:rsidRDefault="0009745E" w:rsidP="0009745E">
      <w:r>
        <w:t>the Swedish State’s Insurance for Foreign Students.</w:t>
      </w:r>
    </w:p>
    <w:p w14:paraId="00112C34" w14:textId="77777777" w:rsidR="0009745E" w:rsidRPr="00AD6070" w:rsidRDefault="0009745E" w:rsidP="0009745E">
      <w:pPr>
        <w:pStyle w:val="Rubrik4"/>
        <w:rPr>
          <w:b w:val="0"/>
          <w:bCs/>
          <w:i w:val="0"/>
          <w:iCs w:val="0"/>
        </w:rPr>
      </w:pPr>
      <w:r w:rsidRPr="00AD6070">
        <w:rPr>
          <w:b w:val="0"/>
          <w:bCs/>
          <w:i w:val="0"/>
          <w:iCs w:val="0"/>
        </w:rPr>
        <w:t>Find Terms and Conditions:</w:t>
      </w:r>
    </w:p>
    <w:p w14:paraId="3820366E" w14:textId="0EE6D211" w:rsidR="0009745E" w:rsidRDefault="00000000" w:rsidP="0009745E">
      <w:hyperlink r:id="rId25" w:tooltip="Link to terms and conditions for student insurance on the Lund University website" w:history="1">
        <w:r w:rsidR="0044138E">
          <w:rPr>
            <w:rStyle w:val="Hyperlnk"/>
          </w:rPr>
          <w:t>www.lunduniversity.lu.se/insurance</w:t>
        </w:r>
      </w:hyperlink>
      <w:r w:rsidR="00A70BFF">
        <w:t xml:space="preserve"> </w:t>
      </w:r>
    </w:p>
    <w:p w14:paraId="15099BE7" w14:textId="13C3C308" w:rsidR="0009745E" w:rsidRPr="00862E87" w:rsidRDefault="0009745E" w:rsidP="0009745E">
      <w:pPr>
        <w:pStyle w:val="Rubrik3"/>
      </w:pPr>
      <w:r>
        <w:t>Learning support for students with disabilities</w:t>
      </w:r>
    </w:p>
    <w:p w14:paraId="2CAEA963" w14:textId="41CCF9DE" w:rsidR="0009745E" w:rsidRDefault="00000000" w:rsidP="0009745E">
      <w:hyperlink r:id="rId26" w:tooltip="Link to information on learning support on the Lund University website" w:history="1">
        <w:r w:rsidR="00A70BFF" w:rsidRPr="00595549">
          <w:rPr>
            <w:rStyle w:val="Hyperlnk"/>
          </w:rPr>
          <w:t>www.lunduniversity.lu.se/disabilities</w:t>
        </w:r>
      </w:hyperlink>
      <w:r w:rsidR="00A70BFF">
        <w:t xml:space="preserve"> </w:t>
      </w:r>
    </w:p>
    <w:p w14:paraId="43A504D8" w14:textId="77FDA8E2" w:rsidR="0009745E" w:rsidRPr="00862E87" w:rsidRDefault="0009745E" w:rsidP="0009745E">
      <w:pPr>
        <w:pStyle w:val="Rubrik3"/>
      </w:pPr>
      <w:r>
        <w:t>Money and living costs</w:t>
      </w:r>
    </w:p>
    <w:p w14:paraId="2CB7B00E" w14:textId="7A9B3E07" w:rsidR="0009745E" w:rsidRPr="00023FA8" w:rsidRDefault="00000000" w:rsidP="0009745E">
      <w:hyperlink r:id="rId27" w:tooltip="Link to information on living costs on the Lund University website" w:history="1">
        <w:r w:rsidR="00A70BFF" w:rsidRPr="00595549">
          <w:rPr>
            <w:rStyle w:val="Hyperlnk"/>
          </w:rPr>
          <w:t>www.lunduniversity.lu.se/living-costs</w:t>
        </w:r>
      </w:hyperlink>
      <w:r w:rsidR="00A70BFF">
        <w:t xml:space="preserve"> </w:t>
      </w:r>
    </w:p>
    <w:p w14:paraId="1DE9DDE8" w14:textId="1C46000B" w:rsidR="0009745E" w:rsidRPr="00862E87" w:rsidRDefault="0009745E" w:rsidP="0009745E">
      <w:pPr>
        <w:pStyle w:val="Rubrik3"/>
      </w:pPr>
      <w:r>
        <w:lastRenderedPageBreak/>
        <w:t>Residence permit</w:t>
      </w:r>
    </w:p>
    <w:p w14:paraId="4918471D" w14:textId="4C003A23" w:rsidR="000B54E2" w:rsidRDefault="00000000" w:rsidP="0009745E">
      <w:hyperlink r:id="rId28" w:tooltip="Link to information about residence permit on the Lund University website" w:history="1">
        <w:r w:rsidR="00A70BFF" w:rsidRPr="00595549">
          <w:rPr>
            <w:rStyle w:val="Hyperlnk"/>
          </w:rPr>
          <w:t>www.lunduniversity.lu.se/residence-permit</w:t>
        </w:r>
      </w:hyperlink>
      <w:r w:rsidR="00A70BFF">
        <w:t xml:space="preserve"> </w:t>
      </w:r>
    </w:p>
    <w:p w14:paraId="7A591E1C" w14:textId="77777777" w:rsidR="00FA73DF" w:rsidRPr="00FA73DF" w:rsidRDefault="00FA73DF" w:rsidP="00FA73DF">
      <w:pPr>
        <w:pStyle w:val="Rubrik3"/>
        <w:rPr>
          <w:i/>
          <w:iCs/>
          <w:lang w:val="en-US"/>
        </w:rPr>
      </w:pPr>
      <w:proofErr w:type="spellStart"/>
      <w:r>
        <w:t>ETIAS</w:t>
      </w:r>
      <w:proofErr w:type="spellEnd"/>
      <w:r>
        <w:t xml:space="preserve"> travel </w:t>
      </w:r>
      <w:proofErr w:type="gramStart"/>
      <w:r>
        <w:t>authorisation</w:t>
      </w:r>
      <w:proofErr w:type="gramEnd"/>
    </w:p>
    <w:p w14:paraId="47E505DE" w14:textId="77777777" w:rsidR="00FA73DF" w:rsidRPr="00FA73DF" w:rsidRDefault="00FA73DF" w:rsidP="00FA73DF">
      <w:pPr>
        <w:spacing w:before="240"/>
        <w:rPr>
          <w:lang w:val="en-US"/>
        </w:rPr>
      </w:pPr>
      <w:proofErr w:type="spellStart"/>
      <w:r w:rsidRPr="00FA73DF">
        <w:rPr>
          <w:lang w:val="en-US"/>
        </w:rPr>
        <w:t>ETIAS</w:t>
      </w:r>
      <w:proofErr w:type="spellEnd"/>
      <w:r w:rsidRPr="00FA73DF">
        <w:rPr>
          <w:lang w:val="en-US"/>
        </w:rPr>
        <w:t xml:space="preserve"> travel </w:t>
      </w:r>
      <w:proofErr w:type="spellStart"/>
      <w:r w:rsidRPr="00FA73DF">
        <w:rPr>
          <w:lang w:val="en-US"/>
        </w:rPr>
        <w:t>authorisation</w:t>
      </w:r>
      <w:proofErr w:type="spellEnd"/>
      <w:r w:rsidRPr="00FA73DF">
        <w:rPr>
          <w:lang w:val="en-US"/>
        </w:rPr>
        <w:t xml:space="preserve"> is an entry requirement for students from over 60 visa-exempt countries travelling to European countries. It is linked to a </w:t>
      </w:r>
      <w:proofErr w:type="spellStart"/>
      <w:r w:rsidRPr="00FA73DF">
        <w:rPr>
          <w:lang w:val="en-US"/>
        </w:rPr>
        <w:t>traveller’s</w:t>
      </w:r>
      <w:proofErr w:type="spellEnd"/>
      <w:r w:rsidRPr="00FA73DF">
        <w:rPr>
          <w:lang w:val="en-US"/>
        </w:rPr>
        <w:t xml:space="preserve"> passport, and valid for up to three years or until the passport expires. Students should apply online. The process takes 4-30 days. </w:t>
      </w:r>
      <w:proofErr w:type="spellStart"/>
      <w:r w:rsidRPr="00FA73DF">
        <w:rPr>
          <w:lang w:val="en-US"/>
        </w:rPr>
        <w:t>EITAS</w:t>
      </w:r>
      <w:proofErr w:type="spellEnd"/>
      <w:r w:rsidRPr="00FA73DF">
        <w:rPr>
          <w:lang w:val="en-US"/>
        </w:rPr>
        <w:t xml:space="preserve"> will be in operation from mid-2025.</w:t>
      </w:r>
    </w:p>
    <w:p w14:paraId="381EEC7E" w14:textId="77777777" w:rsidR="00FA73DF" w:rsidRPr="00FA73DF" w:rsidRDefault="00FA73DF" w:rsidP="00FA73DF">
      <w:pPr>
        <w:spacing w:before="240"/>
        <w:rPr>
          <w:lang w:val="en-US"/>
        </w:rPr>
      </w:pPr>
      <w:hyperlink r:id="rId29" w:history="1">
        <w:r w:rsidRPr="00FA73DF">
          <w:rPr>
            <w:rStyle w:val="Hyperlnk"/>
            <w:lang w:val="en-US"/>
          </w:rPr>
          <w:t>https://travel-europe.europa.eu/etias_en</w:t>
        </w:r>
      </w:hyperlink>
    </w:p>
    <w:p w14:paraId="4C47B1B2" w14:textId="3BEE520F" w:rsidR="000B54E2" w:rsidRPr="00862E87" w:rsidRDefault="000B54E2" w:rsidP="000B54E2">
      <w:pPr>
        <w:pStyle w:val="Rubrik2"/>
      </w:pPr>
      <w:r>
        <w:t>Lund University – key facts and vision</w:t>
      </w:r>
    </w:p>
    <w:p w14:paraId="06D75494" w14:textId="2377235E" w:rsidR="000B54E2" w:rsidRDefault="000B54E2" w:rsidP="000B54E2">
      <w:pPr>
        <w:pStyle w:val="Liststycke"/>
        <w:numPr>
          <w:ilvl w:val="0"/>
          <w:numId w:val="22"/>
        </w:numPr>
      </w:pPr>
      <w:r>
        <w:t>Founded in 1666</w:t>
      </w:r>
    </w:p>
    <w:p w14:paraId="0DD46612" w14:textId="264CB71B" w:rsidR="000B54E2" w:rsidRDefault="000B54E2" w:rsidP="000B54E2">
      <w:pPr>
        <w:pStyle w:val="Liststycke"/>
        <w:numPr>
          <w:ilvl w:val="0"/>
          <w:numId w:val="22"/>
        </w:numPr>
      </w:pPr>
      <w:r>
        <w:t>Ranking 95 in QS World University Ranking 2023</w:t>
      </w:r>
    </w:p>
    <w:p w14:paraId="2DCA5F37" w14:textId="1EE82930" w:rsidR="000B54E2" w:rsidRDefault="000B54E2" w:rsidP="000B54E2">
      <w:pPr>
        <w:pStyle w:val="Liststycke"/>
        <w:numPr>
          <w:ilvl w:val="0"/>
          <w:numId w:val="22"/>
        </w:numPr>
      </w:pPr>
      <w:r>
        <w:t>Students 46 000 (27% international students)</w:t>
      </w:r>
    </w:p>
    <w:p w14:paraId="7FC8D812" w14:textId="6D4C93AE" w:rsidR="000B54E2" w:rsidRDefault="000B54E2" w:rsidP="000B54E2">
      <w:pPr>
        <w:pStyle w:val="Liststycke"/>
        <w:numPr>
          <w:ilvl w:val="0"/>
          <w:numId w:val="22"/>
        </w:numPr>
      </w:pPr>
      <w:r>
        <w:t>Staff 8400</w:t>
      </w:r>
    </w:p>
    <w:p w14:paraId="5716220C" w14:textId="04F7919A" w:rsidR="000B54E2" w:rsidRDefault="000B54E2" w:rsidP="000B54E2">
      <w:pPr>
        <w:pStyle w:val="Liststycke"/>
        <w:numPr>
          <w:ilvl w:val="0"/>
          <w:numId w:val="22"/>
        </w:numPr>
      </w:pPr>
      <w:r>
        <w:t>9 Faculties</w:t>
      </w:r>
    </w:p>
    <w:p w14:paraId="4FE2F73E" w14:textId="0810A28C" w:rsidR="000B54E2" w:rsidRDefault="000B54E2" w:rsidP="000B54E2">
      <w:pPr>
        <w:pStyle w:val="Liststycke"/>
        <w:numPr>
          <w:ilvl w:val="0"/>
          <w:numId w:val="22"/>
        </w:numPr>
      </w:pPr>
      <w:r>
        <w:t xml:space="preserve">Campuses in Lund, </w:t>
      </w:r>
      <w:r w:rsidR="00921626">
        <w:t>Malmö,</w:t>
      </w:r>
      <w:r>
        <w:t xml:space="preserve"> and Helsingborg</w:t>
      </w:r>
    </w:p>
    <w:p w14:paraId="5BA10B9F" w14:textId="5E0E1ACC" w:rsidR="000B54E2" w:rsidRDefault="000B54E2" w:rsidP="00A17581">
      <w:pPr>
        <w:spacing w:before="240"/>
      </w:pPr>
      <w:r>
        <w:t xml:space="preserve">Lund University’s vision is to be a world-class university that works to understand, </w:t>
      </w:r>
      <w:proofErr w:type="gramStart"/>
      <w:r>
        <w:t>explain</w:t>
      </w:r>
      <w:proofErr w:type="gramEnd"/>
      <w:r>
        <w:t xml:space="preserve"> and improve our world and the human condition.</w:t>
      </w:r>
    </w:p>
    <w:p w14:paraId="2D9F3879" w14:textId="7B76880B" w:rsidR="000B54E2" w:rsidRDefault="000B54E2" w:rsidP="000B54E2">
      <w:pPr>
        <w:pStyle w:val="Rubrik2"/>
      </w:pPr>
      <w:r>
        <w:t>Degrees and credits</w:t>
      </w:r>
    </w:p>
    <w:p w14:paraId="29BA59F4" w14:textId="2498DB4E" w:rsidR="000B54E2" w:rsidRPr="00862E87" w:rsidRDefault="000B54E2" w:rsidP="000B54E2">
      <w:pPr>
        <w:pStyle w:val="Rubrik3"/>
      </w:pPr>
      <w:r>
        <w:t>Number of credits per semester and grading system</w:t>
      </w:r>
    </w:p>
    <w:p w14:paraId="4E495078" w14:textId="77777777" w:rsidR="000B54E2" w:rsidRDefault="000B54E2" w:rsidP="000B54E2">
      <w:r>
        <w:t>1 LU credit = 1 ECTS</w:t>
      </w:r>
    </w:p>
    <w:p w14:paraId="1F543415" w14:textId="6DA0D9E4" w:rsidR="000B54E2" w:rsidRDefault="000B54E2" w:rsidP="000B54E2">
      <w:r>
        <w:t>Undergraduate and graduate:</w:t>
      </w:r>
    </w:p>
    <w:p w14:paraId="7C5EDF91" w14:textId="77777777" w:rsidR="000B54E2" w:rsidRDefault="000B54E2" w:rsidP="000B54E2">
      <w:r>
        <w:t>30 ECTS/semester, 60 ECTS/year</w:t>
      </w:r>
    </w:p>
    <w:p w14:paraId="5EB3CAFD" w14:textId="77777777" w:rsidR="000B54E2" w:rsidRDefault="000B54E2" w:rsidP="000B54E2">
      <w:r>
        <w:t>Bachelor’s degrees: 3 years, 180 ECTS</w:t>
      </w:r>
    </w:p>
    <w:p w14:paraId="327F3BEE" w14:textId="77777777" w:rsidR="000B54E2" w:rsidRDefault="000B54E2" w:rsidP="000B54E2">
      <w:r>
        <w:t>Masters’ degrees: 1 year, 60 ECTS, 2 years, 120 ECTS</w:t>
      </w:r>
    </w:p>
    <w:p w14:paraId="35661EDA" w14:textId="08865DB6" w:rsidR="000B54E2" w:rsidRDefault="00000000" w:rsidP="0009745E">
      <w:hyperlink r:id="rId30" w:history="1">
        <w:r w:rsidR="000B54E2" w:rsidRPr="008420BC">
          <w:rPr>
            <w:rStyle w:val="Hyperlnk"/>
          </w:rPr>
          <w:t>www.lunduniversity.lu.se/degrees-credits</w:t>
        </w:r>
      </w:hyperlink>
    </w:p>
    <w:p w14:paraId="0E352024" w14:textId="15E12399" w:rsidR="008420BC" w:rsidRPr="00862E87" w:rsidRDefault="008420BC" w:rsidP="008420BC">
      <w:pPr>
        <w:pStyle w:val="Rubrik2"/>
      </w:pPr>
      <w:r>
        <w:lastRenderedPageBreak/>
        <w:t>Verifiable transcript</w:t>
      </w:r>
    </w:p>
    <w:p w14:paraId="09C0852F" w14:textId="77777777" w:rsidR="008420BC" w:rsidRDefault="008420BC" w:rsidP="008420BC">
      <w:r>
        <w:t>Students can create and print out a verifiable transcript of records, showing study results.</w:t>
      </w:r>
    </w:p>
    <w:p w14:paraId="4217ADE8" w14:textId="594EEFCE" w:rsidR="008420BC" w:rsidRDefault="00000000" w:rsidP="008420BC">
      <w:hyperlink r:id="rId31" w:history="1">
        <w:r w:rsidR="008420BC" w:rsidRPr="008420BC">
          <w:rPr>
            <w:rStyle w:val="Hyperlnk"/>
          </w:rPr>
          <w:t>www.lunduniversity.lu.se/transcript-records-ladok</w:t>
        </w:r>
      </w:hyperlink>
    </w:p>
    <w:p w14:paraId="495D8E82" w14:textId="7979F48D" w:rsidR="000B54E2" w:rsidRPr="00862E87" w:rsidRDefault="000B54E2" w:rsidP="000B54E2">
      <w:pPr>
        <w:pStyle w:val="Rubrik2"/>
      </w:pPr>
      <w:r>
        <w:t>Coordinators at Lund</w:t>
      </w:r>
    </w:p>
    <w:p w14:paraId="0C38ECDF" w14:textId="39FB3C42" w:rsidR="000B54E2" w:rsidRPr="00862E87" w:rsidRDefault="000B54E2" w:rsidP="000B54E2">
      <w:pPr>
        <w:pStyle w:val="Rubrik3"/>
      </w:pPr>
      <w:r>
        <w:t>For university-wide agreements</w:t>
      </w:r>
    </w:p>
    <w:p w14:paraId="218E46A1" w14:textId="6E248050" w:rsidR="00AE0891" w:rsidRDefault="00000000" w:rsidP="0009745E">
      <w:hyperlink r:id="rId32" w:tooltip="Link to contact information for university-wide agreements on the Lund University website" w:history="1">
        <w:r w:rsidR="00AE0891" w:rsidRPr="00595549">
          <w:rPr>
            <w:rStyle w:val="Hyperlnk"/>
          </w:rPr>
          <w:t>www.lunduniversity.lu.se/student-mobility-contacts</w:t>
        </w:r>
      </w:hyperlink>
    </w:p>
    <w:p w14:paraId="31197C91" w14:textId="7BBA356A" w:rsidR="00AE0891" w:rsidRPr="00AE0891" w:rsidRDefault="00AE0891" w:rsidP="00A17581">
      <w:pPr>
        <w:spacing w:before="240"/>
        <w:rPr>
          <w:rFonts w:ascii="Arial" w:hAnsi="Arial" w:cs="Arial"/>
          <w:b/>
          <w:bCs/>
        </w:rPr>
      </w:pPr>
      <w:r w:rsidRPr="00AE0891">
        <w:rPr>
          <w:rFonts w:ascii="Arial" w:hAnsi="Arial" w:cs="Arial"/>
          <w:b/>
          <w:bCs/>
        </w:rPr>
        <w:t xml:space="preserve">Erasmus Code: </w:t>
      </w:r>
    </w:p>
    <w:p w14:paraId="5F3A9D3C" w14:textId="1C3179C7" w:rsidR="00AE0891" w:rsidRDefault="00AE0891" w:rsidP="0009745E">
      <w:r w:rsidRPr="00AE0891">
        <w:t>S LUND01</w:t>
      </w:r>
    </w:p>
    <w:p w14:paraId="39878136" w14:textId="33620810" w:rsidR="000B54E2" w:rsidRPr="00862E87" w:rsidRDefault="000B54E2" w:rsidP="000B54E2">
      <w:pPr>
        <w:pStyle w:val="Rubrik2"/>
      </w:pPr>
      <w:r>
        <w:t xml:space="preserve">Lund University in </w:t>
      </w:r>
      <w:r w:rsidR="009F76CE">
        <w:t>social media</w:t>
      </w:r>
    </w:p>
    <w:p w14:paraId="462F964C" w14:textId="0A3B4164" w:rsidR="000B54E2" w:rsidRDefault="00000000" w:rsidP="00A70BFF">
      <w:pPr>
        <w:spacing w:before="120"/>
      </w:pPr>
      <w:hyperlink r:id="rId33" w:tooltip="Link to Lund University Facebook" w:history="1">
        <w:r w:rsidR="00A70BFF" w:rsidRPr="00595549">
          <w:rPr>
            <w:rStyle w:val="Hyperlnk"/>
          </w:rPr>
          <w:t>www.facebook.com/lunduniversity</w:t>
        </w:r>
      </w:hyperlink>
      <w:r w:rsidR="00A70BFF">
        <w:t xml:space="preserve"> </w:t>
      </w:r>
    </w:p>
    <w:p w14:paraId="6E732CD4" w14:textId="1B19C83D" w:rsidR="000B54E2" w:rsidRDefault="00000000" w:rsidP="00A70BFF">
      <w:pPr>
        <w:spacing w:before="120"/>
      </w:pPr>
      <w:hyperlink r:id="rId34" w:tooltip="Link to Lund University International YouTube channel" w:history="1">
        <w:r w:rsidR="000B54E2" w:rsidRPr="00595549">
          <w:rPr>
            <w:rStyle w:val="Hyperlnk"/>
          </w:rPr>
          <w:t>www.youtube.com/LundUniversity</w:t>
        </w:r>
      </w:hyperlink>
      <w:r w:rsidR="000B54E2">
        <w:t xml:space="preserve"> (Lund University International YouTube channel)</w:t>
      </w:r>
    </w:p>
    <w:p w14:paraId="538BBBF9" w14:textId="4786CE14" w:rsidR="000B54E2" w:rsidRDefault="00000000" w:rsidP="00A70BFF">
      <w:pPr>
        <w:spacing w:before="120"/>
      </w:pPr>
      <w:hyperlink r:id="rId35" w:tooltip="Link to Lund University twitter" w:history="1">
        <w:r w:rsidR="00A70BFF" w:rsidRPr="00595549">
          <w:rPr>
            <w:rStyle w:val="Hyperlnk"/>
          </w:rPr>
          <w:t>https://twitter.com/lunduniversity</w:t>
        </w:r>
      </w:hyperlink>
      <w:r w:rsidR="00A70BFF">
        <w:t xml:space="preserve"> </w:t>
      </w:r>
    </w:p>
    <w:p w14:paraId="5D0C7F19" w14:textId="7D7EC3BB" w:rsidR="00231AE1" w:rsidRDefault="00000000" w:rsidP="00A70BFF">
      <w:pPr>
        <w:spacing w:before="120"/>
      </w:pPr>
      <w:hyperlink r:id="rId36" w:tooltip="Link to Lund University Instagram" w:history="1">
        <w:r w:rsidR="00231AE1" w:rsidRPr="00595549">
          <w:rPr>
            <w:rStyle w:val="Hyperlnk"/>
          </w:rPr>
          <w:t>www.instagram.com/lunduniversity</w:t>
        </w:r>
      </w:hyperlink>
    </w:p>
    <w:p w14:paraId="50BA24CA" w14:textId="7E3DA5EF" w:rsidR="00231AE1" w:rsidRPr="00862E87" w:rsidRDefault="00231AE1" w:rsidP="00231AE1">
      <w:pPr>
        <w:pStyle w:val="Rubrik2"/>
      </w:pPr>
      <w:r>
        <w:t>Contact information</w:t>
      </w:r>
    </w:p>
    <w:p w14:paraId="10222FB4" w14:textId="1993B0CF" w:rsidR="00231AE1" w:rsidRPr="006D1302" w:rsidRDefault="00000000" w:rsidP="00231AE1">
      <w:pPr>
        <w:rPr>
          <w:lang w:val="en-US"/>
        </w:rPr>
      </w:pPr>
      <w:hyperlink r:id="rId37" w:tooltip="Link to Lund University webiste" w:history="1">
        <w:r w:rsidR="00A70BFF" w:rsidRPr="006D1302">
          <w:rPr>
            <w:rStyle w:val="Hyperlnk"/>
            <w:lang w:val="en-US"/>
          </w:rPr>
          <w:t>www.lunduniversity.lu.se</w:t>
        </w:r>
      </w:hyperlink>
      <w:r w:rsidR="00A70BFF" w:rsidRPr="006D1302">
        <w:rPr>
          <w:lang w:val="en-US"/>
        </w:rPr>
        <w:t xml:space="preserve"> </w:t>
      </w:r>
    </w:p>
    <w:p w14:paraId="34B94F4A" w14:textId="06FB3E1C" w:rsidR="00231AE1" w:rsidRPr="00862E87" w:rsidRDefault="00231AE1" w:rsidP="00231AE1">
      <w:pPr>
        <w:pStyle w:val="Rubrik3"/>
      </w:pPr>
      <w:r>
        <w:t>Postal address</w:t>
      </w:r>
    </w:p>
    <w:p w14:paraId="286E44B7" w14:textId="5FF3BC7C" w:rsidR="00231AE1" w:rsidRDefault="00231AE1" w:rsidP="00231AE1">
      <w:r>
        <w:t>Lund University</w:t>
      </w:r>
    </w:p>
    <w:p w14:paraId="294EE292" w14:textId="77777777" w:rsidR="00231AE1" w:rsidRPr="008420BC" w:rsidRDefault="00231AE1" w:rsidP="00231AE1">
      <w:pPr>
        <w:rPr>
          <w:lang w:val="en-US"/>
        </w:rPr>
      </w:pPr>
      <w:r w:rsidRPr="008420BC">
        <w:rPr>
          <w:lang w:val="en-US"/>
        </w:rPr>
        <w:t>External Relations</w:t>
      </w:r>
    </w:p>
    <w:p w14:paraId="5256B675" w14:textId="77777777" w:rsidR="00231AE1" w:rsidRPr="00231AE1" w:rsidRDefault="00231AE1" w:rsidP="00231AE1">
      <w:pPr>
        <w:rPr>
          <w:lang w:val="sv-SE"/>
        </w:rPr>
      </w:pPr>
      <w:r w:rsidRPr="00231AE1">
        <w:rPr>
          <w:lang w:val="sv-SE"/>
        </w:rPr>
        <w:t>P.O. Box 117</w:t>
      </w:r>
    </w:p>
    <w:p w14:paraId="63A281EA" w14:textId="77777777" w:rsidR="00231AE1" w:rsidRPr="00231AE1" w:rsidRDefault="00231AE1" w:rsidP="00231AE1">
      <w:pPr>
        <w:rPr>
          <w:lang w:val="sv-SE"/>
        </w:rPr>
      </w:pPr>
      <w:r w:rsidRPr="00231AE1">
        <w:rPr>
          <w:lang w:val="sv-SE"/>
        </w:rPr>
        <w:t>SE-221 00 Lund</w:t>
      </w:r>
    </w:p>
    <w:p w14:paraId="44239197" w14:textId="6C5EDEEC" w:rsidR="00231AE1" w:rsidRPr="00231AE1" w:rsidRDefault="00231AE1" w:rsidP="00231AE1">
      <w:pPr>
        <w:rPr>
          <w:lang w:val="sv-SE"/>
        </w:rPr>
      </w:pPr>
      <w:r w:rsidRPr="00231AE1">
        <w:rPr>
          <w:lang w:val="sv-SE"/>
        </w:rPr>
        <w:t>Sweden</w:t>
      </w:r>
    </w:p>
    <w:p w14:paraId="2D5A6EC5" w14:textId="3A94DB52" w:rsidR="00231AE1" w:rsidRPr="00862E87" w:rsidRDefault="00231AE1" w:rsidP="00231AE1">
      <w:pPr>
        <w:pStyle w:val="Rubrik3"/>
      </w:pPr>
      <w:r>
        <w:t>Courier delivery address</w:t>
      </w:r>
    </w:p>
    <w:p w14:paraId="390CA4B6" w14:textId="77777777" w:rsidR="00231AE1" w:rsidRDefault="00231AE1" w:rsidP="00231AE1">
      <w:pPr>
        <w:rPr>
          <w:lang w:val="en-US"/>
        </w:rPr>
      </w:pPr>
      <w:r>
        <w:rPr>
          <w:lang w:val="en-US"/>
        </w:rPr>
        <w:t>Lund University</w:t>
      </w:r>
    </w:p>
    <w:p w14:paraId="484729F4" w14:textId="23060578" w:rsidR="00231AE1" w:rsidRPr="00231AE1" w:rsidRDefault="00231AE1" w:rsidP="00231AE1">
      <w:pPr>
        <w:rPr>
          <w:lang w:val="en-US"/>
        </w:rPr>
      </w:pPr>
      <w:r w:rsidRPr="00231AE1">
        <w:rPr>
          <w:lang w:val="en-US"/>
        </w:rPr>
        <w:t>External Relations</w:t>
      </w:r>
    </w:p>
    <w:p w14:paraId="6D213FBE" w14:textId="77777777" w:rsidR="00231AE1" w:rsidRPr="00231AE1" w:rsidRDefault="00231AE1" w:rsidP="00231AE1">
      <w:pPr>
        <w:rPr>
          <w:lang w:val="sv-SE"/>
        </w:rPr>
      </w:pPr>
      <w:r w:rsidRPr="00231AE1">
        <w:rPr>
          <w:lang w:val="sv-SE"/>
        </w:rPr>
        <w:t>International Desk</w:t>
      </w:r>
    </w:p>
    <w:p w14:paraId="2F974E84" w14:textId="77777777" w:rsidR="00231AE1" w:rsidRPr="00231AE1" w:rsidRDefault="00231AE1" w:rsidP="00231AE1">
      <w:pPr>
        <w:rPr>
          <w:lang w:val="sv-SE"/>
        </w:rPr>
      </w:pPr>
      <w:r w:rsidRPr="00231AE1">
        <w:rPr>
          <w:lang w:val="sv-SE"/>
        </w:rPr>
        <w:t>Stora Algatan 4</w:t>
      </w:r>
    </w:p>
    <w:p w14:paraId="5AABE668" w14:textId="77777777" w:rsidR="00231AE1" w:rsidRPr="008420BC" w:rsidRDefault="00231AE1" w:rsidP="00231AE1">
      <w:pPr>
        <w:rPr>
          <w:lang w:val="sv-SE"/>
        </w:rPr>
      </w:pPr>
      <w:r w:rsidRPr="008420BC">
        <w:rPr>
          <w:lang w:val="sv-SE"/>
        </w:rPr>
        <w:lastRenderedPageBreak/>
        <w:t>SE-223 50 Lund, Sweden</w:t>
      </w:r>
    </w:p>
    <w:p w14:paraId="184888EC" w14:textId="6031A425" w:rsidR="00231AE1" w:rsidRPr="00231AE1" w:rsidRDefault="00231AE1" w:rsidP="00231AE1">
      <w:pPr>
        <w:rPr>
          <w:lang w:val="sv-SE"/>
        </w:rPr>
      </w:pPr>
      <w:r>
        <w:t xml:space="preserve">Tel </w:t>
      </w:r>
      <w:r w:rsidR="00A17581">
        <w:t xml:space="preserve">+46 46 </w:t>
      </w:r>
      <w:r>
        <w:t>222 01 00</w:t>
      </w:r>
    </w:p>
    <w:sectPr w:rsidR="00231AE1" w:rsidRPr="00231AE1" w:rsidSect="00863248">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EDA1" w14:textId="77777777" w:rsidR="00863248" w:rsidRDefault="00863248" w:rsidP="00E678E2">
      <w:r>
        <w:separator/>
      </w:r>
    </w:p>
    <w:p w14:paraId="42E12E87" w14:textId="77777777" w:rsidR="00863248" w:rsidRDefault="00863248" w:rsidP="00E678E2"/>
  </w:endnote>
  <w:endnote w:type="continuationSeparator" w:id="0">
    <w:p w14:paraId="7155E423" w14:textId="77777777" w:rsidR="00863248" w:rsidRDefault="00863248" w:rsidP="00E678E2">
      <w:r>
        <w:continuationSeparator/>
      </w:r>
    </w:p>
    <w:p w14:paraId="071DF5D9" w14:textId="77777777" w:rsidR="00863248" w:rsidRDefault="00863248" w:rsidP="00E6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78F81" w14:textId="77777777" w:rsidR="00863248" w:rsidRDefault="00863248" w:rsidP="00E678E2">
      <w:r>
        <w:separator/>
      </w:r>
    </w:p>
    <w:p w14:paraId="20D91019" w14:textId="77777777" w:rsidR="00863248" w:rsidRDefault="00863248" w:rsidP="00E678E2"/>
  </w:footnote>
  <w:footnote w:type="continuationSeparator" w:id="0">
    <w:p w14:paraId="5CDAB2E5" w14:textId="77777777" w:rsidR="00863248" w:rsidRDefault="00863248" w:rsidP="00E678E2">
      <w:r>
        <w:continuationSeparator/>
      </w:r>
    </w:p>
    <w:p w14:paraId="4D0DE477" w14:textId="77777777" w:rsidR="00863248" w:rsidRDefault="00863248" w:rsidP="00E6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7B28BDC9" w14:textId="77777777" w:rsidR="00C12C99" w:rsidRDefault="00C12C99" w:rsidP="00E678E2">
        <w:pPr>
          <w:pStyle w:val="Sidhuvud"/>
        </w:pPr>
        <w:r>
          <w:fldChar w:fldCharType="begin"/>
        </w:r>
        <w:r>
          <w:instrText>PAGE   \* MERGEFORMAT</w:instrText>
        </w:r>
        <w:r>
          <w:fldChar w:fldCharType="separate"/>
        </w:r>
        <w:r w:rsidRPr="00224155">
          <w:t>2</w:t>
        </w:r>
        <w:r>
          <w:fldChar w:fldCharType="end"/>
        </w:r>
      </w:p>
      <w:p w14:paraId="6505B3FD" w14:textId="77777777" w:rsidR="00C12C99" w:rsidRDefault="00000000" w:rsidP="00E678E2">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0806" w14:textId="77777777" w:rsidR="00C12C99" w:rsidRPr="003C407E" w:rsidRDefault="00000000" w:rsidP="00E678E2">
    <w:pPr>
      <w:pStyle w:val="Sidhuvud"/>
      <w:ind w:right="-1426"/>
    </w:pPr>
    <w:sdt>
      <w:sdtPr>
        <w:id w:val="1806202061"/>
        <w:docPartObj>
          <w:docPartGallery w:val="Page Numbers (Top of Page)"/>
          <w:docPartUnique/>
        </w:docPartObj>
      </w:sdtPr>
      <w:sdtContent>
        <w:r w:rsidR="00E03EB1">
          <w:t>Page</w:t>
        </w:r>
        <w:r w:rsidR="00834203" w:rsidRPr="003C407E">
          <w:t xml:space="preserve"> </w:t>
        </w:r>
        <w:r w:rsidR="00C12C99" w:rsidRPr="003C407E">
          <w:fldChar w:fldCharType="begin"/>
        </w:r>
        <w:r w:rsidR="00C12C99" w:rsidRPr="003C407E">
          <w:instrText>PAGE   \* MERGEFORMAT</w:instrText>
        </w:r>
        <w:r w:rsidR="00C12C99" w:rsidRPr="003C407E">
          <w:fldChar w:fldCharType="separate"/>
        </w:r>
        <w:r w:rsidR="00C12C99" w:rsidRPr="003C407E">
          <w:t>3</w:t>
        </w:r>
        <w:r w:rsidR="00C12C99" w:rsidRPr="003C407E">
          <w:fldChar w:fldCharType="end"/>
        </w:r>
      </w:sdtContent>
    </w:sdt>
    <w:r w:rsidR="00834203" w:rsidRPr="003C407E">
      <w:t xml:space="preserve"> </w:t>
    </w:r>
    <w:r w:rsidR="00E03EB1">
      <w:t>of</w:t>
    </w:r>
    <w:r w:rsidR="00834203" w:rsidRPr="003C407E">
      <w:t xml:space="preserve"> </w:t>
    </w:r>
    <w:fldSimple w:instr=" NUMPAGES  \* MERGEFORMAT ">
      <w:r w:rsidR="00834203" w:rsidRPr="003C407E">
        <w:t>2</w:t>
      </w:r>
    </w:fldSimple>
  </w:p>
  <w:p w14:paraId="7A7B7FDB" w14:textId="77777777" w:rsidR="00C12C99" w:rsidRDefault="00C12C99" w:rsidP="00E678E2">
    <w:pPr>
      <w:pStyle w:val="Sidhuvud"/>
    </w:pPr>
  </w:p>
  <w:p w14:paraId="6EE4DECE" w14:textId="77777777" w:rsidR="00E84BC7" w:rsidRDefault="00E84BC7" w:rsidP="00E678E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3ED5" w14:textId="77777777" w:rsidR="00C12C99" w:rsidRPr="003C407E" w:rsidRDefault="007248AC" w:rsidP="00E678E2">
    <w:pPr>
      <w:pStyle w:val="Sidhuvud"/>
    </w:pPr>
    <w:r>
      <w:t>Page</w:t>
    </w:r>
    <w:r w:rsidR="00457422" w:rsidRPr="003C407E">
      <w:t xml:space="preserve"> 1 </w:t>
    </w:r>
    <w:r>
      <w:t>of</w:t>
    </w:r>
    <w:r w:rsidR="00457422" w:rsidRPr="003C407E">
      <w:t xml:space="preserve"> </w:t>
    </w:r>
    <w:fldSimple w:instr=" NUMPAGES  \* MERGEFORMAT ">
      <w:r w:rsidR="00457422" w:rsidRPr="003C407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46EA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1AA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6AD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417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94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B4D7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7848"/>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ECE80208"/>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01B4CD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D33D5"/>
    <w:multiLevelType w:val="hybridMultilevel"/>
    <w:tmpl w:val="9D949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E06F7E"/>
    <w:multiLevelType w:val="hybridMultilevel"/>
    <w:tmpl w:val="A6D81DE0"/>
    <w:lvl w:ilvl="0" w:tplc="041D0001">
      <w:start w:val="1"/>
      <w:numFmt w:val="bullet"/>
      <w:lvlText w:val=""/>
      <w:lvlJc w:val="left"/>
      <w:pPr>
        <w:ind w:left="720" w:hanging="360"/>
      </w:pPr>
      <w:rPr>
        <w:rFonts w:ascii="Symbol" w:hAnsi="Symbol" w:hint="default"/>
      </w:rPr>
    </w:lvl>
    <w:lvl w:ilvl="1" w:tplc="8A7082DE">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FB09A9"/>
    <w:multiLevelType w:val="hybridMultilevel"/>
    <w:tmpl w:val="979E34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B318F2"/>
    <w:multiLevelType w:val="hybridMultilevel"/>
    <w:tmpl w:val="6EB0D2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F4B152D"/>
    <w:multiLevelType w:val="hybridMultilevel"/>
    <w:tmpl w:val="42A2C1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9701AB"/>
    <w:multiLevelType w:val="hybridMultilevel"/>
    <w:tmpl w:val="668A1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BA2F23"/>
    <w:multiLevelType w:val="hybridMultilevel"/>
    <w:tmpl w:val="FA949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76186"/>
    <w:multiLevelType w:val="hybridMultilevel"/>
    <w:tmpl w:val="2778A5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4B1EFB"/>
    <w:multiLevelType w:val="hybridMultilevel"/>
    <w:tmpl w:val="95F8BC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DB7D12"/>
    <w:multiLevelType w:val="hybridMultilevel"/>
    <w:tmpl w:val="B9081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9BD4487"/>
    <w:multiLevelType w:val="hybridMultilevel"/>
    <w:tmpl w:val="7DE43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7970561">
    <w:abstractNumId w:val="4"/>
  </w:num>
  <w:num w:numId="2" w16cid:durableId="125663821">
    <w:abstractNumId w:val="5"/>
  </w:num>
  <w:num w:numId="3" w16cid:durableId="960651901">
    <w:abstractNumId w:val="6"/>
  </w:num>
  <w:num w:numId="4" w16cid:durableId="688340460">
    <w:abstractNumId w:val="7"/>
  </w:num>
  <w:num w:numId="5" w16cid:durableId="400178795">
    <w:abstractNumId w:val="9"/>
  </w:num>
  <w:num w:numId="6" w16cid:durableId="995376184">
    <w:abstractNumId w:val="0"/>
  </w:num>
  <w:num w:numId="7" w16cid:durableId="1012226965">
    <w:abstractNumId w:val="1"/>
  </w:num>
  <w:num w:numId="8" w16cid:durableId="1225676553">
    <w:abstractNumId w:val="2"/>
  </w:num>
  <w:num w:numId="9" w16cid:durableId="1090660265">
    <w:abstractNumId w:val="3"/>
  </w:num>
  <w:num w:numId="10" w16cid:durableId="1365131858">
    <w:abstractNumId w:val="8"/>
  </w:num>
  <w:num w:numId="11" w16cid:durableId="1171750366">
    <w:abstractNumId w:val="21"/>
  </w:num>
  <w:num w:numId="12" w16cid:durableId="407001732">
    <w:abstractNumId w:val="20"/>
  </w:num>
  <w:num w:numId="13" w16cid:durableId="463037954">
    <w:abstractNumId w:val="13"/>
  </w:num>
  <w:num w:numId="14" w16cid:durableId="1756437011">
    <w:abstractNumId w:val="11"/>
  </w:num>
  <w:num w:numId="15" w16cid:durableId="210770022">
    <w:abstractNumId w:val="17"/>
  </w:num>
  <w:num w:numId="16" w16cid:durableId="447315219">
    <w:abstractNumId w:val="10"/>
  </w:num>
  <w:num w:numId="17" w16cid:durableId="1514225049">
    <w:abstractNumId w:val="19"/>
  </w:num>
  <w:num w:numId="18" w16cid:durableId="1306203948">
    <w:abstractNumId w:val="15"/>
  </w:num>
  <w:num w:numId="19" w16cid:durableId="1717584597">
    <w:abstractNumId w:val="16"/>
  </w:num>
  <w:num w:numId="20" w16cid:durableId="631056664">
    <w:abstractNumId w:val="14"/>
  </w:num>
  <w:num w:numId="21" w16cid:durableId="1826817225">
    <w:abstractNumId w:val="18"/>
  </w:num>
  <w:num w:numId="22" w16cid:durableId="152717722">
    <w:abstractNumId w:val="22"/>
  </w:num>
  <w:num w:numId="23" w16cid:durableId="13387712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F5"/>
    <w:rsid w:val="00014C30"/>
    <w:rsid w:val="00023FA8"/>
    <w:rsid w:val="0002626F"/>
    <w:rsid w:val="00040224"/>
    <w:rsid w:val="00041D41"/>
    <w:rsid w:val="0004683C"/>
    <w:rsid w:val="0005589D"/>
    <w:rsid w:val="00076CF3"/>
    <w:rsid w:val="00076E57"/>
    <w:rsid w:val="000773A9"/>
    <w:rsid w:val="00077FEE"/>
    <w:rsid w:val="000872FA"/>
    <w:rsid w:val="0009745E"/>
    <w:rsid w:val="000A6132"/>
    <w:rsid w:val="000B54E2"/>
    <w:rsid w:val="000C5367"/>
    <w:rsid w:val="000C6FD3"/>
    <w:rsid w:val="000D37A7"/>
    <w:rsid w:val="000E46DE"/>
    <w:rsid w:val="000E7A07"/>
    <w:rsid w:val="0011333A"/>
    <w:rsid w:val="00131B99"/>
    <w:rsid w:val="0014421C"/>
    <w:rsid w:val="00150E06"/>
    <w:rsid w:val="00152140"/>
    <w:rsid w:val="00156F90"/>
    <w:rsid w:val="001610B7"/>
    <w:rsid w:val="00170B2D"/>
    <w:rsid w:val="0018039E"/>
    <w:rsid w:val="0018406D"/>
    <w:rsid w:val="00186661"/>
    <w:rsid w:val="001A1A95"/>
    <w:rsid w:val="001B00F7"/>
    <w:rsid w:val="001B28CA"/>
    <w:rsid w:val="001D1F8D"/>
    <w:rsid w:val="00202DE5"/>
    <w:rsid w:val="00206681"/>
    <w:rsid w:val="00224155"/>
    <w:rsid w:val="00231AE1"/>
    <w:rsid w:val="00250F57"/>
    <w:rsid w:val="0026371A"/>
    <w:rsid w:val="002755FD"/>
    <w:rsid w:val="002A1015"/>
    <w:rsid w:val="002A23D2"/>
    <w:rsid w:val="002A3A6E"/>
    <w:rsid w:val="002A4DEE"/>
    <w:rsid w:val="002C55B1"/>
    <w:rsid w:val="002F4BE0"/>
    <w:rsid w:val="002F6FA2"/>
    <w:rsid w:val="003306C4"/>
    <w:rsid w:val="00364C6B"/>
    <w:rsid w:val="00364E14"/>
    <w:rsid w:val="003858F7"/>
    <w:rsid w:val="00397B14"/>
    <w:rsid w:val="003C150C"/>
    <w:rsid w:val="003C407E"/>
    <w:rsid w:val="003D1A7D"/>
    <w:rsid w:val="003D6DEA"/>
    <w:rsid w:val="003F5766"/>
    <w:rsid w:val="0041474C"/>
    <w:rsid w:val="0044138E"/>
    <w:rsid w:val="00454E34"/>
    <w:rsid w:val="00455974"/>
    <w:rsid w:val="00455FDF"/>
    <w:rsid w:val="00457422"/>
    <w:rsid w:val="0047556F"/>
    <w:rsid w:val="00483FA6"/>
    <w:rsid w:val="004A063B"/>
    <w:rsid w:val="004A21B3"/>
    <w:rsid w:val="004A52F0"/>
    <w:rsid w:val="004B0873"/>
    <w:rsid w:val="004C0E68"/>
    <w:rsid w:val="004D01E8"/>
    <w:rsid w:val="004D78EC"/>
    <w:rsid w:val="004E3676"/>
    <w:rsid w:val="004F44BC"/>
    <w:rsid w:val="004F469B"/>
    <w:rsid w:val="00512A9E"/>
    <w:rsid w:val="00520181"/>
    <w:rsid w:val="005369BE"/>
    <w:rsid w:val="0054195A"/>
    <w:rsid w:val="0056381B"/>
    <w:rsid w:val="00570E37"/>
    <w:rsid w:val="005712E6"/>
    <w:rsid w:val="00590378"/>
    <w:rsid w:val="005C5D79"/>
    <w:rsid w:val="005D6DD1"/>
    <w:rsid w:val="005E5801"/>
    <w:rsid w:val="005F253D"/>
    <w:rsid w:val="00602E6C"/>
    <w:rsid w:val="0061546A"/>
    <w:rsid w:val="00621B21"/>
    <w:rsid w:val="00632B59"/>
    <w:rsid w:val="00646A0C"/>
    <w:rsid w:val="006554DE"/>
    <w:rsid w:val="006A0515"/>
    <w:rsid w:val="006A732A"/>
    <w:rsid w:val="006A7ED3"/>
    <w:rsid w:val="006B33EA"/>
    <w:rsid w:val="006B3BD6"/>
    <w:rsid w:val="006D1302"/>
    <w:rsid w:val="006E4D0B"/>
    <w:rsid w:val="00705814"/>
    <w:rsid w:val="00712CD5"/>
    <w:rsid w:val="007248AC"/>
    <w:rsid w:val="00732BDC"/>
    <w:rsid w:val="00746C3F"/>
    <w:rsid w:val="00750069"/>
    <w:rsid w:val="00770CB7"/>
    <w:rsid w:val="007E6F2B"/>
    <w:rsid w:val="0080655D"/>
    <w:rsid w:val="00834203"/>
    <w:rsid w:val="008420BC"/>
    <w:rsid w:val="00843E27"/>
    <w:rsid w:val="00863248"/>
    <w:rsid w:val="008751CD"/>
    <w:rsid w:val="008869BB"/>
    <w:rsid w:val="00887E97"/>
    <w:rsid w:val="008B0019"/>
    <w:rsid w:val="008B3AF6"/>
    <w:rsid w:val="008C280D"/>
    <w:rsid w:val="008D258B"/>
    <w:rsid w:val="008E64C0"/>
    <w:rsid w:val="008F0175"/>
    <w:rsid w:val="008F1BE9"/>
    <w:rsid w:val="0090462E"/>
    <w:rsid w:val="00914A08"/>
    <w:rsid w:val="00917EF4"/>
    <w:rsid w:val="00921626"/>
    <w:rsid w:val="00922638"/>
    <w:rsid w:val="00932C2C"/>
    <w:rsid w:val="00955D0E"/>
    <w:rsid w:val="00981132"/>
    <w:rsid w:val="009A53F8"/>
    <w:rsid w:val="009A5B25"/>
    <w:rsid w:val="009B0515"/>
    <w:rsid w:val="009F76CE"/>
    <w:rsid w:val="00A17581"/>
    <w:rsid w:val="00A5672F"/>
    <w:rsid w:val="00A70BFF"/>
    <w:rsid w:val="00A825DC"/>
    <w:rsid w:val="00AA2FCF"/>
    <w:rsid w:val="00AB0521"/>
    <w:rsid w:val="00AD6070"/>
    <w:rsid w:val="00AE0891"/>
    <w:rsid w:val="00B25EB6"/>
    <w:rsid w:val="00B42469"/>
    <w:rsid w:val="00B83915"/>
    <w:rsid w:val="00B87DBC"/>
    <w:rsid w:val="00BA15B7"/>
    <w:rsid w:val="00BA167B"/>
    <w:rsid w:val="00BB79D0"/>
    <w:rsid w:val="00BC4172"/>
    <w:rsid w:val="00C12C99"/>
    <w:rsid w:val="00C21235"/>
    <w:rsid w:val="00C27003"/>
    <w:rsid w:val="00C40538"/>
    <w:rsid w:val="00C476C6"/>
    <w:rsid w:val="00C52532"/>
    <w:rsid w:val="00C60096"/>
    <w:rsid w:val="00C64372"/>
    <w:rsid w:val="00C906DF"/>
    <w:rsid w:val="00C92223"/>
    <w:rsid w:val="00CA6B57"/>
    <w:rsid w:val="00CB518C"/>
    <w:rsid w:val="00CB789F"/>
    <w:rsid w:val="00CC3CED"/>
    <w:rsid w:val="00CD7A66"/>
    <w:rsid w:val="00CF4D21"/>
    <w:rsid w:val="00D04772"/>
    <w:rsid w:val="00D07D53"/>
    <w:rsid w:val="00D134EE"/>
    <w:rsid w:val="00D143FB"/>
    <w:rsid w:val="00D1678D"/>
    <w:rsid w:val="00D17D2A"/>
    <w:rsid w:val="00D540A6"/>
    <w:rsid w:val="00D6430B"/>
    <w:rsid w:val="00D90F13"/>
    <w:rsid w:val="00DA34CB"/>
    <w:rsid w:val="00DC71B2"/>
    <w:rsid w:val="00DD27A4"/>
    <w:rsid w:val="00DF7B4D"/>
    <w:rsid w:val="00E012CB"/>
    <w:rsid w:val="00E03EB1"/>
    <w:rsid w:val="00E2389F"/>
    <w:rsid w:val="00E26A1B"/>
    <w:rsid w:val="00E419F5"/>
    <w:rsid w:val="00E53293"/>
    <w:rsid w:val="00E55AF5"/>
    <w:rsid w:val="00E678E2"/>
    <w:rsid w:val="00E84BC7"/>
    <w:rsid w:val="00E85B63"/>
    <w:rsid w:val="00E91616"/>
    <w:rsid w:val="00EA53C9"/>
    <w:rsid w:val="00EF0125"/>
    <w:rsid w:val="00EF45DF"/>
    <w:rsid w:val="00F46956"/>
    <w:rsid w:val="00F47F1A"/>
    <w:rsid w:val="00F53F5D"/>
    <w:rsid w:val="00F73CE0"/>
    <w:rsid w:val="00FA73DF"/>
    <w:rsid w:val="00FB517A"/>
    <w:rsid w:val="00FB6370"/>
    <w:rsid w:val="00FC6501"/>
    <w:rsid w:val="00FE0C2E"/>
    <w:rsid w:val="00FE21B5"/>
    <w:rsid w:val="00FE27E1"/>
    <w:rsid w:val="00FE283E"/>
    <w:rsid w:val="00FF5864"/>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F867C4"/>
  <w14:defaultImageDpi w14:val="300"/>
  <w15:docId w15:val="{3959D1FF-DF71-894D-97AF-F8C40396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74C"/>
    <w:pPr>
      <w:spacing w:line="312" w:lineRule="auto"/>
    </w:pPr>
    <w:rPr>
      <w:rFonts w:ascii="Times New Roman" w:hAnsi="Times New Roman"/>
      <w:sz w:val="24"/>
      <w:lang w:val="en-GB"/>
    </w:rPr>
  </w:style>
  <w:style w:type="paragraph" w:styleId="Rubrik1">
    <w:name w:val="heading 1"/>
    <w:aliases w:val="Heading 1"/>
    <w:basedOn w:val="Normal"/>
    <w:next w:val="Normal"/>
    <w:link w:val="Rubrik1Char"/>
    <w:qFormat/>
    <w:rsid w:val="00A825DC"/>
    <w:pPr>
      <w:keepNext/>
      <w:spacing w:before="1000" w:after="120" w:line="240" w:lineRule="auto"/>
      <w:outlineLvl w:val="0"/>
    </w:pPr>
    <w:rPr>
      <w:rFonts w:ascii="Arial" w:hAnsi="Arial"/>
      <w:b/>
      <w:sz w:val="36"/>
    </w:rPr>
  </w:style>
  <w:style w:type="paragraph" w:styleId="Rubrik2">
    <w:name w:val="heading 2"/>
    <w:aliases w:val="Heading 2"/>
    <w:basedOn w:val="Normal"/>
    <w:next w:val="Normal"/>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aliases w:val="Heading 3"/>
    <w:basedOn w:val="Normal"/>
    <w:next w:val="Normal"/>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Cs w:val="24"/>
    </w:rPr>
  </w:style>
  <w:style w:type="paragraph" w:styleId="Rubrik4">
    <w:name w:val="heading 4"/>
    <w:aliases w:val="Heading 4"/>
    <w:basedOn w:val="Normal"/>
    <w:next w:val="Normal"/>
    <w:link w:val="Rubrik4Char"/>
    <w:uiPriority w:val="9"/>
    <w:unhideWhenUsed/>
    <w:qFormat/>
    <w:rsid w:val="00D1678D"/>
    <w:pPr>
      <w:keepNext/>
      <w:keepLines/>
      <w:spacing w:before="200" w:after="60" w:line="240" w:lineRule="auto"/>
      <w:outlineLvl w:val="3"/>
    </w:pPr>
    <w:rPr>
      <w:rFonts w:eastAsiaTheme="majorEastAsia" w:cstheme="majorBidi"/>
      <w:b/>
      <w:i/>
      <w:iCs/>
      <w:color w:val="000000" w:themeColor="text1"/>
    </w:rPr>
  </w:style>
  <w:style w:type="paragraph" w:styleId="Rubrik5">
    <w:name w:val="heading 5"/>
    <w:aliases w:val="Heading 5"/>
    <w:basedOn w:val="Normal"/>
    <w:next w:val="Normal"/>
    <w:link w:val="Rubrik5Char"/>
    <w:uiPriority w:val="9"/>
    <w:semiHidden/>
    <w:unhideWhenUsed/>
    <w:rsid w:val="00202DE5"/>
    <w:pPr>
      <w:keepNext/>
      <w:keepLines/>
      <w:spacing w:before="200" w:after="60"/>
      <w:outlineLvl w:val="4"/>
    </w:pPr>
    <w:rPr>
      <w:rFonts w:eastAsiaTheme="majorEastAsia" w:cstheme="majorBidi"/>
      <w:i/>
    </w:rPr>
  </w:style>
  <w:style w:type="paragraph" w:styleId="Rubrik6">
    <w:name w:val="heading 6"/>
    <w:basedOn w:val="Normal"/>
    <w:next w:val="Normal"/>
    <w:link w:val="Rubrik6Char"/>
    <w:uiPriority w:val="9"/>
    <w:semiHidden/>
    <w:unhideWhenUsed/>
    <w:qFormat/>
    <w:rsid w:val="00632B5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aliases w:val="Footer"/>
    <w:basedOn w:val="Doctitle"/>
    <w:link w:val="SidfotChar"/>
    <w:rsid w:val="0041474C"/>
    <w:pPr>
      <w:spacing w:before="0"/>
    </w:pPr>
    <w:rPr>
      <w:sz w:val="18"/>
    </w:rPr>
  </w:style>
  <w:style w:type="paragraph" w:styleId="Sidhuvud">
    <w:name w:val="header"/>
    <w:aliases w:val="Page no"/>
    <w:basedOn w:val="Normal"/>
    <w:link w:val="SidhuvudChar"/>
    <w:uiPriority w:val="99"/>
    <w:rsid w:val="00E678E2"/>
    <w:pPr>
      <w:tabs>
        <w:tab w:val="right" w:pos="8840"/>
      </w:tabs>
      <w:spacing w:after="240"/>
      <w:ind w:right="-567"/>
      <w:jc w:val="right"/>
    </w:pPr>
    <w:rPr>
      <w:rFonts w:ascii="Arial" w:hAnsi="Arial"/>
      <w:sz w:val="22"/>
      <w:szCs w:val="22"/>
    </w:rPr>
  </w:style>
  <w:style w:type="paragraph" w:customStyle="1" w:styleId="Dep">
    <w:name w:val="Dep"/>
    <w:aliases w:val="Div,Officer etc"/>
    <w:basedOn w:val="Normal"/>
    <w:rsid w:val="00DD27A4"/>
    <w:pPr>
      <w:spacing w:before="1920" w:line="280" w:lineRule="exact"/>
      <w:contextualSpacing/>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rPr>
  </w:style>
  <w:style w:type="character" w:styleId="Hyperlnk">
    <w:name w:val="Hyperlink"/>
    <w:aliases w:val="Hyperlink"/>
    <w:basedOn w:val="Standardstycketeckensnitt"/>
    <w:uiPriority w:val="99"/>
    <w:rPr>
      <w:color w:val="0000FF"/>
      <w:u w:val="single"/>
    </w:rPr>
  </w:style>
  <w:style w:type="paragraph" w:customStyle="1" w:styleId="rubrik">
    <w:name w:val="rubrik"/>
    <w:basedOn w:val="Rubrik1"/>
    <w:semiHidden/>
    <w:rPr>
      <w:rFonts w:ascii="L Frutiger Light" w:hAnsi="L Frutiger Light"/>
      <w:sz w:val="24"/>
    </w:rPr>
  </w:style>
  <w:style w:type="character" w:customStyle="1" w:styleId="Rubrik6Char">
    <w:name w:val="Rubrik 6 Char"/>
    <w:basedOn w:val="Standardstycketeckensnitt"/>
    <w:link w:val="Rubrik6"/>
    <w:uiPriority w:val="9"/>
    <w:semiHidden/>
    <w:rsid w:val="00632B59"/>
    <w:rPr>
      <w:rFonts w:asciiTheme="majorHAnsi" w:eastAsiaTheme="majorEastAsia" w:hAnsiTheme="majorHAnsi" w:cstheme="majorBidi"/>
      <w:color w:val="243F60" w:themeColor="accent1" w:themeShade="7F"/>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aliases w:val="Heading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aliases w:val="Heading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aliases w:val="Heading 4 Char"/>
    <w:basedOn w:val="Standardstycketeckensnitt"/>
    <w:link w:val="Rubrik4"/>
    <w:uiPriority w:val="9"/>
    <w:rsid w:val="00D1678D"/>
    <w:rPr>
      <w:rFonts w:ascii="Times New Roman" w:eastAsiaTheme="majorEastAsia" w:hAnsi="Times New Roman" w:cstheme="majorBidi"/>
      <w:b/>
      <w:i/>
      <w:iCs/>
      <w:color w:val="000000" w:themeColor="text1"/>
      <w:sz w:val="26"/>
      <w:lang w:val="en-GB"/>
    </w:rPr>
  </w:style>
  <w:style w:type="paragraph" w:styleId="Citat">
    <w:name w:val="Quote"/>
    <w:aliases w:val="Block quote"/>
    <w:basedOn w:val="Normal"/>
    <w:next w:val="Normal"/>
    <w:link w:val="CitatChar"/>
    <w:uiPriority w:val="29"/>
    <w:rsid w:val="003C150C"/>
    <w:pPr>
      <w:spacing w:before="360" w:after="360" w:line="240" w:lineRule="auto"/>
      <w:ind w:left="567" w:right="567"/>
    </w:pPr>
    <w:rPr>
      <w:iCs/>
      <w:color w:val="000000" w:themeColor="text1"/>
      <w:sz w:val="22"/>
    </w:rPr>
  </w:style>
  <w:style w:type="character" w:customStyle="1" w:styleId="CitatChar">
    <w:name w:val="Citat Char"/>
    <w:aliases w:val="Block quote Char"/>
    <w:basedOn w:val="Standardstycketeckensnitt"/>
    <w:link w:val="Citat"/>
    <w:uiPriority w:val="29"/>
    <w:rsid w:val="003C150C"/>
    <w:rPr>
      <w:rFonts w:ascii="Times New Roman" w:hAnsi="Times New Roman"/>
      <w:iCs/>
      <w:color w:val="000000" w:themeColor="text1"/>
      <w:sz w:val="22"/>
    </w:rPr>
  </w:style>
  <w:style w:type="paragraph" w:customStyle="1" w:styleId="Introtext">
    <w:name w:val="Intro text"/>
    <w:basedOn w:val="Normal"/>
    <w:link w:val="IntrotextChar"/>
    <w:rsid w:val="00E678E2"/>
    <w:pPr>
      <w:spacing w:before="60" w:after="240" w:line="340" w:lineRule="atLeast"/>
    </w:pPr>
    <w:rPr>
      <w:sz w:val="28"/>
    </w:rPr>
  </w:style>
  <w:style w:type="character" w:customStyle="1" w:styleId="SidhuvudChar">
    <w:name w:val="Sidhuvud Char"/>
    <w:aliases w:val="Page no Char"/>
    <w:basedOn w:val="Standardstycketeckensnitt"/>
    <w:link w:val="Sidhuvud"/>
    <w:uiPriority w:val="99"/>
    <w:rsid w:val="00E678E2"/>
    <w:rPr>
      <w:rFonts w:ascii="Arial" w:hAnsi="Arial"/>
      <w:sz w:val="22"/>
      <w:szCs w:val="22"/>
    </w:rPr>
  </w:style>
  <w:style w:type="character" w:customStyle="1" w:styleId="IntrotextChar">
    <w:name w:val="Intro text Char"/>
    <w:basedOn w:val="Standardstycketeckensnitt"/>
    <w:link w:val="Introtext"/>
    <w:rsid w:val="00E678E2"/>
    <w:rPr>
      <w:rFonts w:ascii="Times New Roman" w:hAnsi="Times New Roman"/>
      <w:sz w:val="28"/>
    </w:rPr>
  </w:style>
  <w:style w:type="character" w:customStyle="1" w:styleId="Rubrik1Char">
    <w:name w:val="Rubrik 1 Char"/>
    <w:aliases w:val="Heading 1 Char"/>
    <w:basedOn w:val="Standardstycketeckensnitt"/>
    <w:link w:val="Rubrik1"/>
    <w:rsid w:val="00A825DC"/>
    <w:rPr>
      <w:rFonts w:ascii="Arial" w:hAnsi="Arial"/>
      <w:b/>
      <w:sz w:val="36"/>
      <w:lang w:val="en-US"/>
    </w:rPr>
  </w:style>
  <w:style w:type="character" w:customStyle="1" w:styleId="SidfotChar">
    <w:name w:val="Sidfot Char"/>
    <w:aliases w:val="Footer Char"/>
    <w:basedOn w:val="Standardstycketeckensnitt"/>
    <w:link w:val="Sidfot"/>
    <w:rsid w:val="0041474C"/>
    <w:rPr>
      <w:rFonts w:ascii="Arial" w:hAnsi="Arial"/>
      <w:spacing w:val="10"/>
      <w:sz w:val="18"/>
      <w:lang w:val="en-GB"/>
    </w:rPr>
  </w:style>
  <w:style w:type="paragraph" w:styleId="Normalwebb">
    <w:name w:val="Normal (Web)"/>
    <w:basedOn w:val="Normal"/>
    <w:uiPriority w:val="99"/>
    <w:semiHidden/>
    <w:unhideWhenUsed/>
    <w:rsid w:val="001D1F8D"/>
    <w:pPr>
      <w:spacing w:before="100" w:beforeAutospacing="1" w:after="100" w:afterAutospacing="1" w:line="240" w:lineRule="auto"/>
    </w:pPr>
    <w:rPr>
      <w:szCs w:val="24"/>
    </w:rPr>
  </w:style>
  <w:style w:type="character" w:styleId="Sidnummer">
    <w:name w:val="page number"/>
    <w:basedOn w:val="Standardstycketeckensnitt"/>
    <w:uiPriority w:val="99"/>
    <w:semiHidden/>
    <w:unhideWhenUsed/>
    <w:rsid w:val="00457422"/>
  </w:style>
  <w:style w:type="paragraph" w:customStyle="1" w:styleId="Normal1stlineindent">
    <w:name w:val="Normal + 1st line indent"/>
    <w:basedOn w:val="Normal"/>
    <w:qFormat/>
    <w:rsid w:val="00E678E2"/>
    <w:pPr>
      <w:ind w:firstLine="284"/>
    </w:pPr>
  </w:style>
  <w:style w:type="paragraph" w:styleId="Punktlista">
    <w:name w:val="List Bullet"/>
    <w:aliases w:val="Bullet list"/>
    <w:basedOn w:val="Normal"/>
    <w:uiPriority w:val="99"/>
    <w:unhideWhenUsed/>
    <w:qFormat/>
    <w:rsid w:val="00E678E2"/>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aliases w:val="TOC headline"/>
    <w:basedOn w:val="Rubrik1"/>
    <w:next w:val="Normal"/>
    <w:uiPriority w:val="39"/>
    <w:unhideWhenUsed/>
    <w:qFormat/>
    <w:rsid w:val="00D1678D"/>
    <w:pPr>
      <w:keepLines/>
      <w:spacing w:after="0" w:line="276" w:lineRule="auto"/>
      <w:outlineLvl w:val="9"/>
    </w:pPr>
    <w:rPr>
      <w:rFonts w:eastAsiaTheme="majorEastAsia" w:cstheme="majorBidi"/>
      <w:bCs/>
      <w:sz w:val="28"/>
      <w:szCs w:val="28"/>
    </w:rPr>
  </w:style>
  <w:style w:type="paragraph" w:styleId="Innehll1">
    <w:name w:val="toc 1"/>
    <w:aliases w:val="TOC 1"/>
    <w:basedOn w:val="Normal"/>
    <w:next w:val="Normal"/>
    <w:uiPriority w:val="39"/>
    <w:unhideWhenUsed/>
    <w:rsid w:val="0041474C"/>
    <w:pPr>
      <w:spacing w:before="240" w:after="120"/>
    </w:pPr>
    <w:rPr>
      <w:b/>
      <w:bCs/>
      <w:sz w:val="22"/>
    </w:rPr>
  </w:style>
  <w:style w:type="paragraph" w:styleId="Innehll2">
    <w:name w:val="toc 2"/>
    <w:aliases w:val="TOC 2"/>
    <w:basedOn w:val="Normal"/>
    <w:next w:val="Normal"/>
    <w:uiPriority w:val="39"/>
    <w:unhideWhenUsed/>
    <w:rsid w:val="0041474C"/>
    <w:pPr>
      <w:spacing w:before="120"/>
      <w:ind w:left="260"/>
    </w:pPr>
    <w:rPr>
      <w:i/>
      <w:iCs/>
      <w:sz w:val="22"/>
    </w:rPr>
  </w:style>
  <w:style w:type="paragraph" w:styleId="Innehll3">
    <w:name w:val="toc 3"/>
    <w:aliases w:val="TOC 3"/>
    <w:basedOn w:val="Normal"/>
    <w:next w:val="Normal"/>
    <w:uiPriority w:val="39"/>
    <w:unhideWhenUsed/>
    <w:rsid w:val="0041474C"/>
    <w:pPr>
      <w:ind w:left="520"/>
    </w:pPr>
    <w:rPr>
      <w:sz w:val="22"/>
    </w:rPr>
  </w:style>
  <w:style w:type="paragraph" w:styleId="Innehll4">
    <w:name w:val="toc 4"/>
    <w:basedOn w:val="Normal"/>
    <w:next w:val="Normal"/>
    <w:autoRedefine/>
    <w:uiPriority w:val="39"/>
    <w:semiHidden/>
    <w:unhideWhenUsed/>
    <w:rsid w:val="00632B59"/>
    <w:pPr>
      <w:ind w:left="780"/>
    </w:pPr>
    <w:rPr>
      <w:rFonts w:asciiTheme="minorHAnsi" w:hAnsiTheme="minorHAnsi"/>
      <w:sz w:val="20"/>
    </w:rPr>
  </w:style>
  <w:style w:type="paragraph" w:styleId="Innehll5">
    <w:name w:val="toc 5"/>
    <w:basedOn w:val="Normal"/>
    <w:next w:val="Normal"/>
    <w:autoRedefine/>
    <w:uiPriority w:val="39"/>
    <w:semiHidden/>
    <w:unhideWhenUsed/>
    <w:rsid w:val="00632B59"/>
    <w:pPr>
      <w:ind w:left="1040"/>
    </w:pPr>
    <w:rPr>
      <w:rFonts w:asciiTheme="minorHAnsi" w:hAnsiTheme="minorHAnsi"/>
      <w:sz w:val="20"/>
    </w:rPr>
  </w:style>
  <w:style w:type="paragraph" w:styleId="Innehll6">
    <w:name w:val="toc 6"/>
    <w:basedOn w:val="Normal"/>
    <w:next w:val="Normal"/>
    <w:autoRedefine/>
    <w:uiPriority w:val="39"/>
    <w:semiHidden/>
    <w:unhideWhenUsed/>
    <w:rsid w:val="00632B59"/>
    <w:pPr>
      <w:ind w:left="1300"/>
    </w:pPr>
    <w:rPr>
      <w:rFonts w:asciiTheme="minorHAnsi" w:hAnsiTheme="minorHAnsi"/>
      <w:sz w:val="20"/>
    </w:rPr>
  </w:style>
  <w:style w:type="paragraph" w:styleId="Innehll7">
    <w:name w:val="toc 7"/>
    <w:basedOn w:val="Normal"/>
    <w:next w:val="Normal"/>
    <w:autoRedefine/>
    <w:uiPriority w:val="39"/>
    <w:semiHidden/>
    <w:unhideWhenUsed/>
    <w:rsid w:val="003F5766"/>
    <w:pPr>
      <w:ind w:left="1560"/>
    </w:pPr>
    <w:rPr>
      <w:rFonts w:asciiTheme="minorHAnsi" w:hAnsiTheme="minorHAnsi"/>
      <w:sz w:val="20"/>
    </w:rPr>
  </w:style>
  <w:style w:type="paragraph" w:styleId="Innehll8">
    <w:name w:val="toc 8"/>
    <w:basedOn w:val="Normal"/>
    <w:next w:val="Normal"/>
    <w:autoRedefine/>
    <w:uiPriority w:val="39"/>
    <w:semiHidden/>
    <w:unhideWhenUsed/>
    <w:rsid w:val="003F5766"/>
    <w:pPr>
      <w:ind w:left="1820"/>
    </w:pPr>
    <w:rPr>
      <w:rFonts w:asciiTheme="minorHAnsi" w:hAnsiTheme="minorHAnsi"/>
      <w:sz w:val="20"/>
    </w:rPr>
  </w:style>
  <w:style w:type="paragraph" w:styleId="Innehll9">
    <w:name w:val="toc 9"/>
    <w:basedOn w:val="Normal"/>
    <w:next w:val="Normal"/>
    <w:autoRedefine/>
    <w:uiPriority w:val="39"/>
    <w:semiHidden/>
    <w:unhideWhenUsed/>
    <w:rsid w:val="003F5766"/>
    <w:pPr>
      <w:ind w:left="2080"/>
    </w:pPr>
    <w:rPr>
      <w:rFonts w:asciiTheme="minorHAnsi" w:hAnsiTheme="minorHAnsi"/>
      <w:sz w:val="20"/>
    </w:rPr>
  </w:style>
  <w:style w:type="paragraph" w:styleId="Fotnotstext">
    <w:name w:val="footnote text"/>
    <w:aliases w:val="Footnote"/>
    <w:basedOn w:val="Normal"/>
    <w:link w:val="FotnotstextChar"/>
    <w:uiPriority w:val="99"/>
    <w:unhideWhenUsed/>
    <w:rsid w:val="003C150C"/>
    <w:pPr>
      <w:spacing w:before="80" w:line="240" w:lineRule="auto"/>
    </w:pPr>
    <w:rPr>
      <w:rFonts w:ascii="Arial" w:hAnsi="Arial"/>
      <w:sz w:val="20"/>
    </w:rPr>
  </w:style>
  <w:style w:type="character" w:customStyle="1" w:styleId="FotnotstextChar">
    <w:name w:val="Fotnotstext Char"/>
    <w:aliases w:val="Footnote Char"/>
    <w:basedOn w:val="Standardstycketeckensnitt"/>
    <w:link w:val="Fotnotstext"/>
    <w:uiPriority w:val="99"/>
    <w:rsid w:val="003C150C"/>
    <w:rPr>
      <w:rFonts w:ascii="Arial" w:hAnsi="Arial"/>
    </w:rPr>
  </w:style>
  <w:style w:type="character" w:styleId="Fotnotsreferens">
    <w:name w:val="footnote reference"/>
    <w:basedOn w:val="Standardstycketeckensnitt"/>
    <w:uiPriority w:val="99"/>
    <w:semiHidden/>
    <w:unhideWhenUsed/>
    <w:rsid w:val="003F5766"/>
    <w:rPr>
      <w:rFonts w:ascii="Arial" w:hAnsi="Arial"/>
      <w:vertAlign w:val="superscript"/>
    </w:rPr>
  </w:style>
  <w:style w:type="character" w:styleId="Olstomnmnande">
    <w:name w:val="Unresolved Mention"/>
    <w:basedOn w:val="Standardstycketeckensnitt"/>
    <w:uiPriority w:val="99"/>
    <w:semiHidden/>
    <w:unhideWhenUsed/>
    <w:rsid w:val="00B25EB6"/>
    <w:rPr>
      <w:color w:val="605E5C"/>
      <w:shd w:val="clear" w:color="auto" w:fill="E1DFDD"/>
    </w:rPr>
  </w:style>
  <w:style w:type="paragraph" w:customStyle="1" w:styleId="Doctitle">
    <w:name w:val="Doc title"/>
    <w:aliases w:val="reg no,date,rec"/>
    <w:basedOn w:val="Dep"/>
    <w:rsid w:val="00DD27A4"/>
    <w:pPr>
      <w:spacing w:before="160"/>
      <w:contextualSpacing w:val="0"/>
    </w:pPr>
  </w:style>
  <w:style w:type="character" w:customStyle="1" w:styleId="Rubrik5Char">
    <w:name w:val="Rubrik 5 Char"/>
    <w:aliases w:val="Heading 5 Char"/>
    <w:basedOn w:val="Standardstycketeckensnitt"/>
    <w:link w:val="Rubrik5"/>
    <w:uiPriority w:val="9"/>
    <w:semiHidden/>
    <w:rsid w:val="00202DE5"/>
    <w:rPr>
      <w:rFonts w:ascii="Times New Roman" w:eastAsiaTheme="majorEastAsia" w:hAnsi="Times New Roman" w:cstheme="majorBidi"/>
      <w:i/>
      <w:noProof/>
      <w:sz w:val="26"/>
      <w:lang w:val="en-GB"/>
    </w:rPr>
  </w:style>
  <w:style w:type="paragraph" w:styleId="Liststycke">
    <w:name w:val="List Paragraph"/>
    <w:basedOn w:val="Normal"/>
    <w:uiPriority w:val="34"/>
    <w:rsid w:val="00DA3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67490413">
      <w:bodyDiv w:val="1"/>
      <w:marLeft w:val="0"/>
      <w:marRight w:val="0"/>
      <w:marTop w:val="0"/>
      <w:marBottom w:val="0"/>
      <w:divBdr>
        <w:top w:val="none" w:sz="0" w:space="0" w:color="auto"/>
        <w:left w:val="none" w:sz="0" w:space="0" w:color="auto"/>
        <w:bottom w:val="none" w:sz="0" w:space="0" w:color="auto"/>
        <w:right w:val="none" w:sz="0" w:space="0" w:color="auto"/>
      </w:divBdr>
      <w:divsChild>
        <w:div w:id="687029796">
          <w:marLeft w:val="0"/>
          <w:marRight w:val="0"/>
          <w:marTop w:val="0"/>
          <w:marBottom w:val="0"/>
          <w:divBdr>
            <w:top w:val="none" w:sz="0" w:space="0" w:color="auto"/>
            <w:left w:val="none" w:sz="0" w:space="0" w:color="auto"/>
            <w:bottom w:val="none" w:sz="0" w:space="0" w:color="auto"/>
            <w:right w:val="none" w:sz="0" w:space="0" w:color="auto"/>
          </w:divBdr>
        </w:div>
        <w:div w:id="279840492">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554392138">
      <w:bodyDiv w:val="1"/>
      <w:marLeft w:val="0"/>
      <w:marRight w:val="0"/>
      <w:marTop w:val="0"/>
      <w:marBottom w:val="0"/>
      <w:divBdr>
        <w:top w:val="none" w:sz="0" w:space="0" w:color="auto"/>
        <w:left w:val="none" w:sz="0" w:space="0" w:color="auto"/>
        <w:bottom w:val="none" w:sz="0" w:space="0" w:color="auto"/>
        <w:right w:val="none" w:sz="0" w:space="0" w:color="auto"/>
      </w:divBdr>
      <w:divsChild>
        <w:div w:id="1034694167">
          <w:marLeft w:val="0"/>
          <w:marRight w:val="0"/>
          <w:marTop w:val="0"/>
          <w:marBottom w:val="0"/>
          <w:divBdr>
            <w:top w:val="none" w:sz="0" w:space="0" w:color="auto"/>
            <w:left w:val="none" w:sz="0" w:space="0" w:color="auto"/>
            <w:bottom w:val="none" w:sz="0" w:space="0" w:color="auto"/>
            <w:right w:val="none" w:sz="0" w:space="0" w:color="auto"/>
          </w:divBdr>
        </w:div>
        <w:div w:id="1271398851">
          <w:marLeft w:val="0"/>
          <w:marRight w:val="0"/>
          <w:marTop w:val="0"/>
          <w:marBottom w:val="0"/>
          <w:divBdr>
            <w:top w:val="none" w:sz="0" w:space="0" w:color="auto"/>
            <w:left w:val="none" w:sz="0" w:space="0" w:color="auto"/>
            <w:bottom w:val="none" w:sz="0" w:space="0" w:color="auto"/>
            <w:right w:val="none" w:sz="0" w:space="0" w:color="auto"/>
          </w:divBdr>
        </w:div>
      </w:divsChild>
    </w:div>
    <w:div w:id="592200233">
      <w:bodyDiv w:val="1"/>
      <w:marLeft w:val="0"/>
      <w:marRight w:val="0"/>
      <w:marTop w:val="0"/>
      <w:marBottom w:val="0"/>
      <w:divBdr>
        <w:top w:val="none" w:sz="0" w:space="0" w:color="auto"/>
        <w:left w:val="none" w:sz="0" w:space="0" w:color="auto"/>
        <w:bottom w:val="none" w:sz="0" w:space="0" w:color="auto"/>
        <w:right w:val="none" w:sz="0" w:space="0" w:color="auto"/>
      </w:divBdr>
    </w:div>
    <w:div w:id="676809940">
      <w:bodyDiv w:val="1"/>
      <w:marLeft w:val="0"/>
      <w:marRight w:val="0"/>
      <w:marTop w:val="0"/>
      <w:marBottom w:val="0"/>
      <w:divBdr>
        <w:top w:val="none" w:sz="0" w:space="0" w:color="auto"/>
        <w:left w:val="none" w:sz="0" w:space="0" w:color="auto"/>
        <w:bottom w:val="none" w:sz="0" w:space="0" w:color="auto"/>
        <w:right w:val="none" w:sz="0" w:space="0" w:color="auto"/>
      </w:divBdr>
      <w:divsChild>
        <w:div w:id="410276372">
          <w:marLeft w:val="0"/>
          <w:marRight w:val="0"/>
          <w:marTop w:val="0"/>
          <w:marBottom w:val="0"/>
          <w:divBdr>
            <w:top w:val="none" w:sz="0" w:space="0" w:color="auto"/>
            <w:left w:val="none" w:sz="0" w:space="0" w:color="auto"/>
            <w:bottom w:val="none" w:sz="0" w:space="0" w:color="auto"/>
            <w:right w:val="none" w:sz="0" w:space="0" w:color="auto"/>
          </w:divBdr>
        </w:div>
        <w:div w:id="2087065639">
          <w:marLeft w:val="0"/>
          <w:marRight w:val="0"/>
          <w:marTop w:val="0"/>
          <w:marBottom w:val="0"/>
          <w:divBdr>
            <w:top w:val="none" w:sz="0" w:space="0" w:color="auto"/>
            <w:left w:val="none" w:sz="0" w:space="0" w:color="auto"/>
            <w:bottom w:val="none" w:sz="0" w:space="0" w:color="auto"/>
            <w:right w:val="none" w:sz="0" w:space="0" w:color="auto"/>
          </w:divBdr>
        </w:div>
      </w:divsChild>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1481730058">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7">
          <w:marLeft w:val="0"/>
          <w:marRight w:val="0"/>
          <w:marTop w:val="0"/>
          <w:marBottom w:val="0"/>
          <w:divBdr>
            <w:top w:val="none" w:sz="0" w:space="0" w:color="auto"/>
            <w:left w:val="none" w:sz="0" w:space="0" w:color="auto"/>
            <w:bottom w:val="none" w:sz="0" w:space="0" w:color="auto"/>
            <w:right w:val="none" w:sz="0" w:space="0" w:color="auto"/>
          </w:divBdr>
        </w:div>
        <w:div w:id="1729763402">
          <w:marLeft w:val="0"/>
          <w:marRight w:val="0"/>
          <w:marTop w:val="0"/>
          <w:marBottom w:val="0"/>
          <w:divBdr>
            <w:top w:val="none" w:sz="0" w:space="0" w:color="auto"/>
            <w:left w:val="none" w:sz="0" w:space="0" w:color="auto"/>
            <w:bottom w:val="none" w:sz="0" w:space="0" w:color="auto"/>
            <w:right w:val="none" w:sz="0" w:space="0" w:color="auto"/>
          </w:divBdr>
        </w:div>
      </w:divsChild>
    </w:div>
    <w:div w:id="1774590533">
      <w:bodyDiv w:val="1"/>
      <w:marLeft w:val="0"/>
      <w:marRight w:val="0"/>
      <w:marTop w:val="0"/>
      <w:marBottom w:val="0"/>
      <w:divBdr>
        <w:top w:val="none" w:sz="0" w:space="0" w:color="auto"/>
        <w:left w:val="none" w:sz="0" w:space="0" w:color="auto"/>
        <w:bottom w:val="none" w:sz="0" w:space="0" w:color="auto"/>
        <w:right w:val="none" w:sz="0" w:space="0" w:color="auto"/>
      </w:divBdr>
      <w:divsChild>
        <w:div w:id="1513489144">
          <w:marLeft w:val="0"/>
          <w:marRight w:val="0"/>
          <w:marTop w:val="0"/>
          <w:marBottom w:val="0"/>
          <w:divBdr>
            <w:top w:val="none" w:sz="0" w:space="0" w:color="auto"/>
            <w:left w:val="none" w:sz="0" w:space="0" w:color="auto"/>
            <w:bottom w:val="none" w:sz="0" w:space="0" w:color="auto"/>
            <w:right w:val="none" w:sz="0" w:space="0" w:color="auto"/>
          </w:divBdr>
        </w:div>
        <w:div w:id="1608001211">
          <w:marLeft w:val="0"/>
          <w:marRight w:val="0"/>
          <w:marTop w:val="0"/>
          <w:marBottom w:val="0"/>
          <w:divBdr>
            <w:top w:val="none" w:sz="0" w:space="0" w:color="auto"/>
            <w:left w:val="none" w:sz="0" w:space="0" w:color="auto"/>
            <w:bottom w:val="none" w:sz="0" w:space="0" w:color="auto"/>
            <w:right w:val="none" w:sz="0" w:space="0" w:color="auto"/>
          </w:divBdr>
        </w:div>
      </w:divsChild>
    </w:div>
    <w:div w:id="20050135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17">
          <w:marLeft w:val="0"/>
          <w:marRight w:val="0"/>
          <w:marTop w:val="0"/>
          <w:marBottom w:val="0"/>
          <w:divBdr>
            <w:top w:val="none" w:sz="0" w:space="0" w:color="auto"/>
            <w:left w:val="none" w:sz="0" w:space="0" w:color="auto"/>
            <w:bottom w:val="none" w:sz="0" w:space="0" w:color="auto"/>
            <w:right w:val="none" w:sz="0" w:space="0" w:color="auto"/>
          </w:divBdr>
        </w:div>
        <w:div w:id="1736970174">
          <w:marLeft w:val="0"/>
          <w:marRight w:val="0"/>
          <w:marTop w:val="0"/>
          <w:marBottom w:val="0"/>
          <w:divBdr>
            <w:top w:val="none" w:sz="0" w:space="0" w:color="auto"/>
            <w:left w:val="none" w:sz="0" w:space="0" w:color="auto"/>
            <w:bottom w:val="none" w:sz="0" w:space="0" w:color="auto"/>
            <w:right w:val="none" w:sz="0" w:space="0" w:color="auto"/>
          </w:divBdr>
        </w:div>
      </w:divsChild>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unduniversity.lu.se/" TargetMode="External"/><Relationship Id="rId18" Type="http://schemas.openxmlformats.org/officeDocument/2006/relationships/hyperlink" Target="http://www.lunduniversity.lu.se/exchange-swedish" TargetMode="External"/><Relationship Id="rId26" Type="http://schemas.openxmlformats.org/officeDocument/2006/relationships/hyperlink" Target="http://www.lunduniversity.lu.se/disabilities" TargetMode="External"/><Relationship Id="rId39" Type="http://schemas.openxmlformats.org/officeDocument/2006/relationships/theme" Target="theme/theme1.xml"/><Relationship Id="rId21" Type="http://schemas.openxmlformats.org/officeDocument/2006/relationships/hyperlink" Target="http://www.lunduniversity.lu.se/housing" TargetMode="External"/><Relationship Id="rId34" Type="http://schemas.openxmlformats.org/officeDocument/2006/relationships/hyperlink" Target="http://www.youtube.com/LundUniversity" TargetMode="External"/><Relationship Id="rId7" Type="http://schemas.openxmlformats.org/officeDocument/2006/relationships/endnotes" Target="endnotes.xml"/><Relationship Id="rId12" Type="http://schemas.openxmlformats.org/officeDocument/2006/relationships/hyperlink" Target="http://www.lunduniversity.lu.se/" TargetMode="External"/><Relationship Id="rId17" Type="http://schemas.openxmlformats.org/officeDocument/2006/relationships/hyperlink" Target="http://www.lunduniversity.lu.se/calendar" TargetMode="External"/><Relationship Id="rId25" Type="http://schemas.openxmlformats.org/officeDocument/2006/relationships/hyperlink" Target="https://www.lunduniversity.lu.se/student-life/before-you-arrive/health-and-insurance" TargetMode="External"/><Relationship Id="rId33" Type="http://schemas.openxmlformats.org/officeDocument/2006/relationships/hyperlink" Target="http://www.facebook.com/lundunivers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unduniversity.lu.se/exchange-studies" TargetMode="External"/><Relationship Id="rId20" Type="http://schemas.openxmlformats.org/officeDocument/2006/relationships/hyperlink" Target="http://www.lunduniversity.lu.se/exchange-requirements" TargetMode="External"/><Relationship Id="rId29" Type="http://schemas.openxmlformats.org/officeDocument/2006/relationships/hyperlink" Target="https://travel-europe.europa.eu/etias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unduniversity.lu.se/before-you-arrive" TargetMode="External"/><Relationship Id="rId32" Type="http://schemas.openxmlformats.org/officeDocument/2006/relationships/hyperlink" Target="http://www.lunduniversity.lu.se/student-mobility-contacts" TargetMode="External"/><Relationship Id="rId37" Type="http://schemas.openxmlformats.org/officeDocument/2006/relationships/hyperlink" Target="http://www.lunduniversity.lu.se/" TargetMode="External"/><Relationship Id="rId5" Type="http://schemas.openxmlformats.org/officeDocument/2006/relationships/webSettings" Target="webSettings.xml"/><Relationship Id="rId15" Type="http://schemas.openxmlformats.org/officeDocument/2006/relationships/hyperlink" Target="http://www.lunduniversity.lu.se/" TargetMode="External"/><Relationship Id="rId23" Type="http://schemas.openxmlformats.org/officeDocument/2006/relationships/hyperlink" Target="http://www.lunduniversity.lu.se/your-arrival-lund" TargetMode="External"/><Relationship Id="rId28" Type="http://schemas.openxmlformats.org/officeDocument/2006/relationships/hyperlink" Target="http://www.lunduniversity.lu.se/residence-permit" TargetMode="External"/><Relationship Id="rId36" Type="http://schemas.openxmlformats.org/officeDocument/2006/relationships/hyperlink" Target="http://www.instagram.com/lunduniversity" TargetMode="External"/><Relationship Id="rId10" Type="http://schemas.openxmlformats.org/officeDocument/2006/relationships/header" Target="header2.xml"/><Relationship Id="rId19" Type="http://schemas.openxmlformats.org/officeDocument/2006/relationships/hyperlink" Target="http://www.lunduniversity.lu.se/exchange-swedish" TargetMode="External"/><Relationship Id="rId31" Type="http://schemas.openxmlformats.org/officeDocument/2006/relationships/hyperlink" Target="https://www.lunduniversity.lu.se/current-students/academic-matters-and-support/transcript-records-lad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unduniversity.lu.se/exchange-application" TargetMode="External"/><Relationship Id="rId22" Type="http://schemas.openxmlformats.org/officeDocument/2006/relationships/hyperlink" Target="http://www.luaccommodation.lu.se/" TargetMode="External"/><Relationship Id="rId27" Type="http://schemas.openxmlformats.org/officeDocument/2006/relationships/hyperlink" Target="http://www.lunduniversity.lu.se/living-costs" TargetMode="External"/><Relationship Id="rId30" Type="http://schemas.openxmlformats.org/officeDocument/2006/relationships/hyperlink" Target="https://www.lunduniversity.lu.se/admissions/study-lund-university/degrees-and-academic-credits" TargetMode="External"/><Relationship Id="rId35" Type="http://schemas.openxmlformats.org/officeDocument/2006/relationships/hyperlink" Target="https://twitter.com/lunduniversity" TargetMode="External"/><Relationship Id="rId8" Type="http://schemas.openxmlformats.org/officeDocument/2006/relationships/image" Target="media/image1.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g-ith/Downloads/LU-wordmall-3/LU-word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LU-wordmall-ENG-tillg.dotx</Template>
  <TotalTime>8</TotalTime>
  <Pages>9</Pages>
  <Words>2038</Words>
  <Characters>10803</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LU Fact Sheet 2023-2024 - accessible</vt:lpstr>
    </vt:vector>
  </TitlesOfParts>
  <Manager/>
  <Company>Lund University</Company>
  <LinksUpToDate>false</LinksUpToDate>
  <CharactersWithSpaces>12816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Fact Sheet 2023-2024 - accessible</dc:title>
  <dc:subject>Application information for exchange studies at Lund University</dc:subject>
  <dc:creator>Microsoft Office User</dc:creator>
  <cp:keywords/>
  <dc:description/>
  <cp:lastModifiedBy>Ida Thelander</cp:lastModifiedBy>
  <cp:revision>4</cp:revision>
  <cp:lastPrinted>2017-12-15T10:09:00Z</cp:lastPrinted>
  <dcterms:created xsi:type="dcterms:W3CDTF">2023-02-28T15:42:00Z</dcterms:created>
  <dcterms:modified xsi:type="dcterms:W3CDTF">2024-02-08T08:42:00Z</dcterms:modified>
  <cp:category/>
</cp:coreProperties>
</file>